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5654" w14:textId="652BE95A" w:rsidR="00296763" w:rsidRPr="00E62946" w:rsidRDefault="00C0113C" w:rsidP="00296763">
      <w:pPr>
        <w:jc w:val="center"/>
        <w:rPr>
          <w:rFonts w:ascii="Calibri" w:hAnsi="Calibri"/>
          <w:b/>
          <w:sz w:val="32"/>
          <w:szCs w:val="32"/>
          <w:u w:val="single"/>
        </w:rPr>
      </w:pPr>
      <w:r w:rsidRPr="00E62946">
        <w:rPr>
          <w:rFonts w:ascii="Calibri" w:hAnsi="Calibri"/>
          <w:b/>
          <w:noProof/>
          <w:sz w:val="32"/>
          <w:szCs w:val="32"/>
          <w:u w:val="single"/>
          <w:lang w:val="en-US" w:eastAsia="en-US"/>
        </w:rPr>
        <w:drawing>
          <wp:anchor distT="0" distB="0" distL="114300" distR="114300" simplePos="0" relativeHeight="251657728" behindDoc="0" locked="0" layoutInCell="1" allowOverlap="1" wp14:anchorId="6049E3B8" wp14:editId="0DB205DA">
            <wp:simplePos x="0" y="0"/>
            <wp:positionH relativeFrom="column">
              <wp:posOffset>4503420</wp:posOffset>
            </wp:positionH>
            <wp:positionV relativeFrom="paragraph">
              <wp:posOffset>-570230</wp:posOffset>
            </wp:positionV>
            <wp:extent cx="1759585" cy="54864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85"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E62946">
        <w:rPr>
          <w:rFonts w:ascii="Calibri" w:hAnsi="Calibri"/>
          <w:b/>
          <w:sz w:val="32"/>
          <w:szCs w:val="32"/>
          <w:u w:val="single"/>
        </w:rPr>
        <w:t>Department of Human Resources</w:t>
      </w:r>
    </w:p>
    <w:p w14:paraId="5BB4C2F5" w14:textId="77777777" w:rsidR="00296763" w:rsidRPr="00E62946" w:rsidRDefault="00296763" w:rsidP="00296763">
      <w:pPr>
        <w:jc w:val="center"/>
        <w:rPr>
          <w:rFonts w:ascii="Calibri" w:hAnsi="Calibri"/>
          <w:b/>
          <w:sz w:val="32"/>
          <w:szCs w:val="32"/>
          <w:u w:val="single"/>
        </w:rPr>
      </w:pPr>
    </w:p>
    <w:p w14:paraId="40A8272B" w14:textId="77777777" w:rsidR="00296763" w:rsidRPr="00E62946" w:rsidRDefault="00DB4FB9" w:rsidP="00296763">
      <w:pPr>
        <w:jc w:val="center"/>
        <w:rPr>
          <w:rFonts w:ascii="Calibri" w:hAnsi="Calibri"/>
          <w:b/>
          <w:sz w:val="32"/>
          <w:szCs w:val="32"/>
          <w:u w:val="single"/>
        </w:rPr>
      </w:pPr>
      <w:r w:rsidRPr="00E62946">
        <w:rPr>
          <w:rFonts w:ascii="Calibri" w:hAnsi="Calibri"/>
          <w:b/>
          <w:sz w:val="32"/>
          <w:szCs w:val="32"/>
          <w:u w:val="single"/>
        </w:rPr>
        <w:t>Exempt</w:t>
      </w:r>
      <w:r w:rsidR="00296763" w:rsidRPr="00E62946">
        <w:rPr>
          <w:rFonts w:ascii="Calibri" w:hAnsi="Calibri"/>
          <w:b/>
          <w:sz w:val="32"/>
          <w:szCs w:val="32"/>
          <w:u w:val="single"/>
        </w:rPr>
        <w:t xml:space="preserve"> Job Description</w:t>
      </w:r>
    </w:p>
    <w:p w14:paraId="0DF36142" w14:textId="77777777" w:rsidR="00296763" w:rsidRPr="00E62946" w:rsidRDefault="00296763" w:rsidP="00296763">
      <w:pPr>
        <w:rPr>
          <w:rFonts w:ascii="Calibri" w:hAnsi="Calibri"/>
        </w:rPr>
      </w:pPr>
    </w:p>
    <w:p w14:paraId="4CE6E323" w14:textId="77777777" w:rsidR="00A511B9" w:rsidRPr="00E62946" w:rsidRDefault="00A511B9" w:rsidP="00296763">
      <w:pPr>
        <w:rPr>
          <w:rFonts w:ascii="Calibri" w:hAnsi="Calibri"/>
          <w:b/>
        </w:rPr>
      </w:pPr>
    </w:p>
    <w:p w14:paraId="50A49E77" w14:textId="752A33D3" w:rsidR="00296763" w:rsidRPr="007424B9" w:rsidRDefault="00296763" w:rsidP="00BE598A">
      <w:pPr>
        <w:tabs>
          <w:tab w:val="left" w:pos="1980"/>
        </w:tabs>
        <w:rPr>
          <w:rFonts w:ascii="Calibri" w:hAnsi="Calibri"/>
        </w:rPr>
      </w:pPr>
      <w:r w:rsidRPr="00E62946">
        <w:rPr>
          <w:rFonts w:ascii="Calibri" w:hAnsi="Calibri"/>
          <w:b/>
        </w:rPr>
        <w:t xml:space="preserve">Job </w:t>
      </w:r>
      <w:r w:rsidR="00D010B3" w:rsidRPr="00E62946">
        <w:rPr>
          <w:rFonts w:ascii="Calibri" w:hAnsi="Calibri"/>
          <w:b/>
        </w:rPr>
        <w:t>Title</w:t>
      </w:r>
      <w:r w:rsidR="00BB7722" w:rsidRPr="00E62946">
        <w:rPr>
          <w:rFonts w:ascii="Calibri" w:hAnsi="Calibri"/>
          <w:b/>
        </w:rPr>
        <w:t>:</w:t>
      </w:r>
      <w:r w:rsidR="00B10A7D" w:rsidRPr="007424B9">
        <w:rPr>
          <w:rFonts w:ascii="Calibri" w:hAnsi="Calibri"/>
        </w:rPr>
        <w:tab/>
      </w:r>
      <w:r w:rsidR="00BE598A" w:rsidRPr="007424B9">
        <w:rPr>
          <w:rFonts w:ascii="Calibri" w:hAnsi="Calibri"/>
        </w:rPr>
        <w:tab/>
      </w:r>
      <w:r w:rsidR="00127CE5">
        <w:rPr>
          <w:rFonts w:ascii="Calibri" w:hAnsi="Calibri"/>
        </w:rPr>
        <w:t>Manager</w:t>
      </w:r>
      <w:r w:rsidR="00CA0ABD">
        <w:rPr>
          <w:rFonts w:ascii="Calibri" w:hAnsi="Calibri"/>
        </w:rPr>
        <w:t xml:space="preserve">, </w:t>
      </w:r>
      <w:r w:rsidR="0086406B">
        <w:rPr>
          <w:rFonts w:ascii="Calibri" w:hAnsi="Calibri"/>
        </w:rPr>
        <w:t>Finance</w:t>
      </w:r>
      <w:r w:rsidR="00C62187">
        <w:rPr>
          <w:rFonts w:ascii="Calibri" w:hAnsi="Calibri"/>
        </w:rPr>
        <w:t xml:space="preserve"> and</w:t>
      </w:r>
      <w:r w:rsidR="0086406B">
        <w:rPr>
          <w:rFonts w:ascii="Calibri" w:hAnsi="Calibri"/>
        </w:rPr>
        <w:t xml:space="preserve"> </w:t>
      </w:r>
      <w:r w:rsidR="00127CE5">
        <w:rPr>
          <w:rFonts w:ascii="Calibri" w:hAnsi="Calibri"/>
        </w:rPr>
        <w:t>Administration</w:t>
      </w:r>
      <w:r w:rsidR="00BB7722" w:rsidRPr="007424B9">
        <w:rPr>
          <w:rFonts w:ascii="Calibri" w:hAnsi="Calibri"/>
        </w:rPr>
        <w:tab/>
      </w:r>
    </w:p>
    <w:p w14:paraId="56601285" w14:textId="77777777" w:rsidR="00BC36A5" w:rsidRPr="007424B9" w:rsidRDefault="00296763" w:rsidP="00B10A7D">
      <w:pPr>
        <w:tabs>
          <w:tab w:val="left" w:pos="1980"/>
        </w:tabs>
        <w:rPr>
          <w:rFonts w:ascii="Calibri" w:hAnsi="Calibri"/>
        </w:rPr>
      </w:pPr>
      <w:r w:rsidRPr="00E62946">
        <w:rPr>
          <w:rFonts w:ascii="Calibri" w:hAnsi="Calibri"/>
          <w:b/>
        </w:rPr>
        <w:t>Job</w:t>
      </w:r>
      <w:r w:rsidR="00D010B3" w:rsidRPr="00E62946">
        <w:rPr>
          <w:rFonts w:ascii="Calibri" w:hAnsi="Calibri"/>
          <w:b/>
        </w:rPr>
        <w:t xml:space="preserve"> Number</w:t>
      </w:r>
      <w:r w:rsidRPr="00E62946">
        <w:rPr>
          <w:rFonts w:ascii="Calibri" w:hAnsi="Calibri"/>
          <w:b/>
        </w:rPr>
        <w:t>:</w:t>
      </w:r>
      <w:r w:rsidR="00BB7722" w:rsidRPr="007424B9">
        <w:rPr>
          <w:rFonts w:ascii="Calibri" w:hAnsi="Calibri"/>
        </w:rPr>
        <w:tab/>
      </w:r>
      <w:r w:rsidR="00BE598A" w:rsidRPr="007424B9">
        <w:rPr>
          <w:rFonts w:ascii="Calibri" w:hAnsi="Calibri"/>
        </w:rPr>
        <w:tab/>
      </w:r>
      <w:r w:rsidR="00127CE5">
        <w:rPr>
          <w:rFonts w:ascii="Calibri" w:hAnsi="Calibri"/>
        </w:rPr>
        <w:t>X-020</w:t>
      </w:r>
      <w:r w:rsidR="00BE598A" w:rsidRPr="007424B9">
        <w:rPr>
          <w:rFonts w:ascii="Calibri" w:hAnsi="Calibri"/>
        </w:rPr>
        <w:tab/>
      </w:r>
      <w:r w:rsidR="00BB7722" w:rsidRPr="007424B9">
        <w:rPr>
          <w:rFonts w:ascii="Calibri" w:hAnsi="Calibri"/>
        </w:rPr>
        <w:tab/>
      </w:r>
      <w:r w:rsidR="00BB7722" w:rsidRPr="007424B9">
        <w:rPr>
          <w:rFonts w:ascii="Calibri" w:hAnsi="Calibri"/>
        </w:rPr>
        <w:tab/>
      </w:r>
      <w:r w:rsidR="00BB7722" w:rsidRPr="007424B9">
        <w:rPr>
          <w:rFonts w:ascii="Calibri" w:hAnsi="Calibri"/>
        </w:rPr>
        <w:tab/>
      </w:r>
      <w:r w:rsidR="00BB7722" w:rsidRPr="007424B9">
        <w:rPr>
          <w:rFonts w:ascii="Calibri" w:hAnsi="Calibri"/>
        </w:rPr>
        <w:tab/>
      </w:r>
      <w:r w:rsidR="00BB7722" w:rsidRPr="007424B9">
        <w:rPr>
          <w:rFonts w:ascii="Calibri" w:hAnsi="Calibri"/>
        </w:rPr>
        <w:tab/>
      </w:r>
    </w:p>
    <w:p w14:paraId="3EB3699C" w14:textId="77777777" w:rsidR="00F454F7" w:rsidRPr="007424B9" w:rsidRDefault="00F454F7" w:rsidP="00B10A7D">
      <w:pPr>
        <w:tabs>
          <w:tab w:val="left" w:pos="1980"/>
        </w:tabs>
        <w:rPr>
          <w:rFonts w:ascii="Calibri" w:hAnsi="Calibri"/>
        </w:rPr>
      </w:pPr>
      <w:r w:rsidRPr="00E62946">
        <w:rPr>
          <w:rFonts w:ascii="Calibri" w:hAnsi="Calibri"/>
          <w:b/>
        </w:rPr>
        <w:t>Band</w:t>
      </w:r>
      <w:r w:rsidR="00BB7722" w:rsidRPr="00E62946">
        <w:rPr>
          <w:rFonts w:ascii="Calibri" w:hAnsi="Calibri"/>
          <w:b/>
        </w:rPr>
        <w:t>:</w:t>
      </w:r>
      <w:r w:rsidRPr="007424B9">
        <w:rPr>
          <w:rFonts w:ascii="Calibri" w:hAnsi="Calibri"/>
        </w:rPr>
        <w:tab/>
      </w:r>
      <w:r w:rsidRPr="007424B9">
        <w:rPr>
          <w:rFonts w:ascii="Calibri" w:hAnsi="Calibri"/>
        </w:rPr>
        <w:tab/>
      </w:r>
      <w:r w:rsidR="00127CE5">
        <w:rPr>
          <w:rFonts w:ascii="Calibri" w:hAnsi="Calibri"/>
        </w:rPr>
        <w:t>5</w:t>
      </w:r>
    </w:p>
    <w:p w14:paraId="03E751BA" w14:textId="77777777" w:rsidR="00BB7722" w:rsidRPr="007424B9" w:rsidRDefault="00F454F7" w:rsidP="00B10A7D">
      <w:pPr>
        <w:tabs>
          <w:tab w:val="left" w:pos="1980"/>
        </w:tabs>
        <w:rPr>
          <w:rFonts w:ascii="Calibri" w:hAnsi="Calibri"/>
        </w:rPr>
      </w:pPr>
      <w:r w:rsidRPr="00E62946">
        <w:rPr>
          <w:rFonts w:ascii="Calibri" w:hAnsi="Calibri"/>
          <w:b/>
        </w:rPr>
        <w:t>NOC:</w:t>
      </w:r>
      <w:r w:rsidRPr="007424B9">
        <w:rPr>
          <w:rFonts w:ascii="Calibri" w:hAnsi="Calibri"/>
        </w:rPr>
        <w:tab/>
      </w:r>
      <w:r w:rsidR="00BB7722" w:rsidRPr="007424B9">
        <w:rPr>
          <w:rFonts w:ascii="Calibri" w:hAnsi="Calibri"/>
        </w:rPr>
        <w:tab/>
      </w:r>
      <w:r w:rsidR="00127CE5">
        <w:rPr>
          <w:rFonts w:ascii="Calibri" w:hAnsi="Calibri"/>
        </w:rPr>
        <w:t>0114</w:t>
      </w:r>
      <w:r w:rsidR="00BE598A" w:rsidRPr="007424B9">
        <w:rPr>
          <w:rFonts w:ascii="Calibri" w:hAnsi="Calibri"/>
        </w:rPr>
        <w:tab/>
      </w:r>
      <w:r w:rsidR="00BE598A" w:rsidRPr="007424B9">
        <w:rPr>
          <w:rFonts w:ascii="Calibri" w:hAnsi="Calibri"/>
        </w:rPr>
        <w:tab/>
      </w:r>
    </w:p>
    <w:p w14:paraId="5C370E0E" w14:textId="77777777" w:rsidR="00A511B9" w:rsidRPr="00E62946" w:rsidRDefault="00296763" w:rsidP="00B10A7D">
      <w:pPr>
        <w:tabs>
          <w:tab w:val="left" w:pos="1980"/>
        </w:tabs>
        <w:rPr>
          <w:rFonts w:ascii="Calibri" w:hAnsi="Calibri"/>
        </w:rPr>
      </w:pPr>
      <w:r w:rsidRPr="00E62946">
        <w:rPr>
          <w:rFonts w:ascii="Calibri" w:hAnsi="Calibri"/>
          <w:b/>
        </w:rPr>
        <w:t>Department:</w:t>
      </w:r>
      <w:r w:rsidRPr="007424B9">
        <w:rPr>
          <w:rFonts w:ascii="Calibri" w:hAnsi="Calibri"/>
        </w:rPr>
        <w:tab/>
      </w:r>
      <w:r w:rsidR="00BE598A" w:rsidRPr="007424B9">
        <w:rPr>
          <w:rFonts w:ascii="Calibri" w:hAnsi="Calibri"/>
        </w:rPr>
        <w:tab/>
      </w:r>
      <w:r w:rsidR="00127CE5">
        <w:rPr>
          <w:rFonts w:ascii="Calibri" w:hAnsi="Calibri"/>
        </w:rPr>
        <w:t>Library and Archives</w:t>
      </w:r>
      <w:r w:rsidRPr="007424B9">
        <w:rPr>
          <w:rFonts w:ascii="Calibri" w:hAnsi="Calibri"/>
        </w:rPr>
        <w:tab/>
      </w:r>
      <w:r w:rsidRPr="007424B9">
        <w:rPr>
          <w:rFonts w:ascii="Calibri" w:hAnsi="Calibri"/>
        </w:rPr>
        <w:tab/>
      </w:r>
      <w:r w:rsidRPr="007424B9">
        <w:rPr>
          <w:rFonts w:ascii="Calibri" w:hAnsi="Calibri"/>
        </w:rPr>
        <w:tab/>
      </w:r>
    </w:p>
    <w:p w14:paraId="472325D9" w14:textId="77777777" w:rsidR="00A511B9" w:rsidRPr="007424B9" w:rsidRDefault="00A511B9" w:rsidP="00B10A7D">
      <w:pPr>
        <w:tabs>
          <w:tab w:val="left" w:pos="1980"/>
        </w:tabs>
        <w:rPr>
          <w:rFonts w:ascii="Calibri" w:hAnsi="Calibri"/>
        </w:rPr>
      </w:pPr>
      <w:r w:rsidRPr="00E62946">
        <w:rPr>
          <w:rFonts w:ascii="Calibri" w:hAnsi="Calibri"/>
          <w:b/>
        </w:rPr>
        <w:t>Supervisor</w:t>
      </w:r>
      <w:r w:rsidR="000E107D" w:rsidRPr="00E62946">
        <w:rPr>
          <w:rFonts w:ascii="Calibri" w:hAnsi="Calibri"/>
          <w:b/>
        </w:rPr>
        <w:t xml:space="preserve"> </w:t>
      </w:r>
      <w:r w:rsidR="00C92E3D" w:rsidRPr="00E62946">
        <w:rPr>
          <w:rFonts w:ascii="Calibri" w:hAnsi="Calibri"/>
          <w:b/>
        </w:rPr>
        <w:t>T</w:t>
      </w:r>
      <w:r w:rsidR="000E107D" w:rsidRPr="00E62946">
        <w:rPr>
          <w:rFonts w:ascii="Calibri" w:hAnsi="Calibri"/>
          <w:b/>
        </w:rPr>
        <w:t>itle</w:t>
      </w:r>
      <w:r w:rsidRPr="00E62946">
        <w:rPr>
          <w:rFonts w:ascii="Calibri" w:hAnsi="Calibri"/>
          <w:b/>
        </w:rPr>
        <w:t>:</w:t>
      </w:r>
      <w:r w:rsidR="00B10A7D" w:rsidRPr="007424B9">
        <w:rPr>
          <w:rFonts w:ascii="Calibri" w:hAnsi="Calibri"/>
        </w:rPr>
        <w:tab/>
      </w:r>
      <w:r w:rsidR="00BB7722" w:rsidRPr="007424B9">
        <w:rPr>
          <w:rFonts w:ascii="Calibri" w:hAnsi="Calibri"/>
        </w:rPr>
        <w:tab/>
      </w:r>
      <w:r w:rsidR="00127CE5">
        <w:rPr>
          <w:rFonts w:ascii="Calibri" w:hAnsi="Calibri"/>
        </w:rPr>
        <w:t xml:space="preserve">University Librarian </w:t>
      </w:r>
      <w:r w:rsidR="00BE598A" w:rsidRPr="007424B9">
        <w:rPr>
          <w:rFonts w:ascii="Calibri" w:hAnsi="Calibri"/>
        </w:rPr>
        <w:tab/>
      </w:r>
    </w:p>
    <w:p w14:paraId="2A6FCBDA" w14:textId="77777777" w:rsidR="001460B9" w:rsidRPr="00E62946" w:rsidRDefault="001460B9" w:rsidP="001460B9">
      <w:pPr>
        <w:rPr>
          <w:rFonts w:ascii="Calibri" w:hAnsi="Calibri"/>
        </w:rPr>
      </w:pPr>
    </w:p>
    <w:p w14:paraId="1DEC31C1" w14:textId="32735C31" w:rsidR="001460B9" w:rsidRPr="00E62946" w:rsidRDefault="005F56D9" w:rsidP="00B10A7D">
      <w:pPr>
        <w:tabs>
          <w:tab w:val="left" w:pos="1980"/>
        </w:tabs>
        <w:rPr>
          <w:rFonts w:ascii="Calibri" w:hAnsi="Calibri"/>
        </w:rPr>
      </w:pPr>
      <w:r w:rsidRPr="00E62946">
        <w:rPr>
          <w:rFonts w:ascii="Calibri" w:hAnsi="Calibri"/>
          <w:b/>
        </w:rPr>
        <w:t>Last Reviewed</w:t>
      </w:r>
      <w:r w:rsidR="001460B9" w:rsidRPr="00E62946">
        <w:rPr>
          <w:rFonts w:ascii="Calibri" w:hAnsi="Calibri"/>
          <w:b/>
        </w:rPr>
        <w:t>:</w:t>
      </w:r>
      <w:r w:rsidR="00B10A7D" w:rsidRPr="00E62946">
        <w:rPr>
          <w:rFonts w:ascii="Calibri" w:hAnsi="Calibri"/>
          <w:b/>
        </w:rPr>
        <w:tab/>
      </w:r>
      <w:r w:rsidR="001460B9" w:rsidRPr="00E62946">
        <w:rPr>
          <w:rFonts w:ascii="Calibri" w:hAnsi="Calibri"/>
        </w:rPr>
        <w:tab/>
      </w:r>
      <w:r w:rsidR="00CA0ABD">
        <w:rPr>
          <w:rFonts w:ascii="Calibri" w:hAnsi="Calibri"/>
        </w:rPr>
        <w:t>October 8, 2019</w:t>
      </w:r>
      <w:r w:rsidR="001460B9" w:rsidRPr="00E62946">
        <w:rPr>
          <w:rFonts w:ascii="Calibri" w:hAnsi="Calibri"/>
        </w:rPr>
        <w:tab/>
      </w:r>
      <w:r w:rsidR="001460B9" w:rsidRPr="00E62946">
        <w:rPr>
          <w:rFonts w:ascii="Calibri" w:hAnsi="Calibri"/>
        </w:rPr>
        <w:tab/>
      </w:r>
    </w:p>
    <w:p w14:paraId="093D7E80" w14:textId="77777777" w:rsidR="00C92E3D" w:rsidRPr="00E62946" w:rsidRDefault="00C92E3D" w:rsidP="00296763">
      <w:pPr>
        <w:pBdr>
          <w:bottom w:val="single" w:sz="6" w:space="1" w:color="auto"/>
        </w:pBdr>
        <w:rPr>
          <w:rFonts w:ascii="Calibri" w:hAnsi="Calibri"/>
        </w:rPr>
      </w:pPr>
    </w:p>
    <w:p w14:paraId="172AAF9F" w14:textId="77777777" w:rsidR="00A511B9" w:rsidRPr="00E62946" w:rsidRDefault="00A511B9" w:rsidP="00296763">
      <w:pPr>
        <w:rPr>
          <w:rFonts w:ascii="Calibri" w:hAnsi="Calibri"/>
        </w:rPr>
      </w:pPr>
    </w:p>
    <w:p w14:paraId="5BA0264D" w14:textId="77777777" w:rsidR="00A511B9" w:rsidRPr="00E62946" w:rsidRDefault="00A511B9" w:rsidP="00296763">
      <w:pPr>
        <w:rPr>
          <w:rFonts w:ascii="Calibri" w:hAnsi="Calibri"/>
          <w:b/>
          <w:u w:val="single"/>
        </w:rPr>
      </w:pPr>
      <w:r w:rsidRPr="00E62946">
        <w:rPr>
          <w:rFonts w:ascii="Calibri" w:hAnsi="Calibri"/>
          <w:b/>
          <w:u w:val="single"/>
        </w:rPr>
        <w:t>Job Purpose</w:t>
      </w:r>
    </w:p>
    <w:p w14:paraId="6C6273C7" w14:textId="18EAB2A5" w:rsidR="00254FF5" w:rsidRPr="00F938CD" w:rsidRDefault="00127CE5" w:rsidP="00254FF5">
      <w:pPr>
        <w:rPr>
          <w:rFonts w:asciiTheme="minorHAnsi" w:hAnsiTheme="minorHAnsi" w:cstheme="minorHAnsi"/>
          <w:sz w:val="22"/>
          <w:szCs w:val="22"/>
        </w:rPr>
      </w:pPr>
      <w:r w:rsidRPr="00CA0ABD">
        <w:rPr>
          <w:rFonts w:asciiTheme="minorHAnsi" w:hAnsiTheme="minorHAnsi"/>
          <w:sz w:val="22"/>
        </w:rPr>
        <w:t>Reporting to the University Librarian, the Manager</w:t>
      </w:r>
      <w:r w:rsidR="00EF0239" w:rsidRPr="00F938CD">
        <w:rPr>
          <w:rFonts w:asciiTheme="minorHAnsi" w:hAnsiTheme="minorHAnsi" w:cstheme="minorHAnsi"/>
          <w:sz w:val="22"/>
          <w:szCs w:val="22"/>
        </w:rPr>
        <w:t xml:space="preserve"> of </w:t>
      </w:r>
      <w:r w:rsidR="0086406B" w:rsidRPr="00F938CD">
        <w:rPr>
          <w:rFonts w:asciiTheme="minorHAnsi" w:hAnsiTheme="minorHAnsi" w:cstheme="minorHAnsi"/>
          <w:sz w:val="22"/>
          <w:szCs w:val="22"/>
        </w:rPr>
        <w:t>Finance</w:t>
      </w:r>
      <w:r w:rsidR="00AD0253">
        <w:rPr>
          <w:rFonts w:asciiTheme="minorHAnsi" w:hAnsiTheme="minorHAnsi"/>
          <w:sz w:val="22"/>
        </w:rPr>
        <w:t xml:space="preserve"> and</w:t>
      </w:r>
      <w:r w:rsidR="0086406B" w:rsidRPr="00CA0ABD">
        <w:rPr>
          <w:rFonts w:asciiTheme="minorHAnsi" w:hAnsiTheme="minorHAnsi"/>
          <w:sz w:val="22"/>
        </w:rPr>
        <w:t xml:space="preserve"> </w:t>
      </w:r>
      <w:r w:rsidRPr="00CA0ABD">
        <w:rPr>
          <w:rFonts w:asciiTheme="minorHAnsi" w:hAnsiTheme="minorHAnsi"/>
          <w:sz w:val="22"/>
        </w:rPr>
        <w:t xml:space="preserve">Administration </w:t>
      </w:r>
      <w:r w:rsidR="00202AC5" w:rsidRPr="00CA0ABD">
        <w:rPr>
          <w:rFonts w:asciiTheme="minorHAnsi" w:hAnsiTheme="minorHAnsi"/>
          <w:sz w:val="22"/>
        </w:rPr>
        <w:t>p</w:t>
      </w:r>
      <w:r w:rsidR="00254FF5" w:rsidRPr="00CA0ABD">
        <w:rPr>
          <w:rFonts w:asciiTheme="minorHAnsi" w:hAnsiTheme="minorHAnsi"/>
          <w:sz w:val="22"/>
        </w:rPr>
        <w:t xml:space="preserve">rovides </w:t>
      </w:r>
      <w:r w:rsidR="00254FF5" w:rsidRPr="00F938CD">
        <w:rPr>
          <w:rFonts w:asciiTheme="minorHAnsi" w:hAnsiTheme="minorHAnsi" w:cstheme="minorHAnsi"/>
          <w:sz w:val="22"/>
          <w:szCs w:val="22"/>
        </w:rPr>
        <w:t xml:space="preserve">strategic and operational support and oversight of </w:t>
      </w:r>
      <w:r w:rsidR="006D619B">
        <w:rPr>
          <w:rFonts w:asciiTheme="minorHAnsi" w:hAnsiTheme="minorHAnsi" w:cstheme="minorHAnsi"/>
          <w:sz w:val="22"/>
          <w:szCs w:val="22"/>
        </w:rPr>
        <w:t>the Library and Archives’</w:t>
      </w:r>
      <w:r w:rsidR="006D619B" w:rsidRPr="00F938CD">
        <w:rPr>
          <w:rFonts w:asciiTheme="minorHAnsi" w:hAnsiTheme="minorHAnsi" w:cstheme="minorHAnsi"/>
          <w:sz w:val="22"/>
          <w:szCs w:val="22"/>
        </w:rPr>
        <w:t xml:space="preserve"> </w:t>
      </w:r>
      <w:r w:rsidR="00254FF5" w:rsidRPr="00F938CD">
        <w:rPr>
          <w:rFonts w:asciiTheme="minorHAnsi" w:hAnsiTheme="minorHAnsi" w:cstheme="minorHAnsi"/>
          <w:sz w:val="22"/>
          <w:szCs w:val="22"/>
        </w:rPr>
        <w:t xml:space="preserve">administration including finances, human resources and facilities. Provides statistical, </w:t>
      </w:r>
      <w:r w:rsidR="00254FF5" w:rsidRPr="00CA0ABD">
        <w:rPr>
          <w:rFonts w:asciiTheme="minorHAnsi" w:hAnsiTheme="minorHAnsi"/>
          <w:sz w:val="22"/>
        </w:rPr>
        <w:t>financial</w:t>
      </w:r>
      <w:r w:rsidR="00254FF5" w:rsidRPr="00F938CD">
        <w:rPr>
          <w:rFonts w:asciiTheme="minorHAnsi" w:hAnsiTheme="minorHAnsi" w:cstheme="minorHAnsi"/>
          <w:sz w:val="22"/>
          <w:szCs w:val="22"/>
        </w:rPr>
        <w:t xml:space="preserve"> and analytical data as required</w:t>
      </w:r>
      <w:r w:rsidR="00254FF5" w:rsidRPr="00CA0ABD">
        <w:rPr>
          <w:rFonts w:asciiTheme="minorHAnsi" w:hAnsiTheme="minorHAnsi"/>
          <w:sz w:val="22"/>
        </w:rPr>
        <w:t xml:space="preserve"> to </w:t>
      </w:r>
      <w:r w:rsidR="00254FF5" w:rsidRPr="00F938CD">
        <w:rPr>
          <w:rFonts w:asciiTheme="minorHAnsi" w:hAnsiTheme="minorHAnsi" w:cstheme="minorHAnsi"/>
          <w:sz w:val="22"/>
          <w:szCs w:val="22"/>
        </w:rPr>
        <w:t xml:space="preserve">enable long term planning for the Library &amp; Archives.   </w:t>
      </w:r>
    </w:p>
    <w:p w14:paraId="29EA3303" w14:textId="23D1DDA9" w:rsidR="00127CE5" w:rsidRPr="00CA0ABD" w:rsidRDefault="00A30FCC" w:rsidP="00127CE5">
      <w:pPr>
        <w:rPr>
          <w:rFonts w:asciiTheme="minorHAnsi" w:hAnsiTheme="minorHAnsi"/>
          <w:sz w:val="22"/>
        </w:rPr>
      </w:pPr>
      <w:r w:rsidRPr="00F938CD">
        <w:rPr>
          <w:rFonts w:asciiTheme="minorHAnsi" w:hAnsiTheme="minorHAnsi" w:cstheme="minorHAnsi"/>
          <w:sz w:val="22"/>
          <w:szCs w:val="22"/>
        </w:rPr>
        <w:t>The Manager</w:t>
      </w:r>
      <w:r w:rsidRPr="00CA0ABD">
        <w:rPr>
          <w:rFonts w:asciiTheme="minorHAnsi" w:hAnsiTheme="minorHAnsi"/>
          <w:sz w:val="22"/>
        </w:rPr>
        <w:t xml:space="preserve"> is</w:t>
      </w:r>
      <w:r w:rsidR="00127CE5" w:rsidRPr="00CA0ABD">
        <w:rPr>
          <w:rFonts w:asciiTheme="minorHAnsi" w:hAnsiTheme="minorHAnsi"/>
          <w:sz w:val="22"/>
        </w:rPr>
        <w:t xml:space="preserve"> responsible for the operation of the Office of the University Librarian, </w:t>
      </w:r>
      <w:r w:rsidR="0086406B" w:rsidRPr="00F938CD">
        <w:rPr>
          <w:rFonts w:asciiTheme="minorHAnsi" w:hAnsiTheme="minorHAnsi" w:cstheme="minorHAnsi"/>
          <w:sz w:val="22"/>
          <w:szCs w:val="22"/>
        </w:rPr>
        <w:t>liaises</w:t>
      </w:r>
      <w:r w:rsidR="00506942" w:rsidRPr="00CA0ABD">
        <w:rPr>
          <w:rFonts w:asciiTheme="minorHAnsi" w:hAnsiTheme="minorHAnsi"/>
          <w:sz w:val="22"/>
        </w:rPr>
        <w:t xml:space="preserve"> </w:t>
      </w:r>
      <w:r w:rsidR="00127CE5" w:rsidRPr="00CA0ABD">
        <w:rPr>
          <w:rFonts w:asciiTheme="minorHAnsi" w:hAnsiTheme="minorHAnsi"/>
          <w:sz w:val="22"/>
        </w:rPr>
        <w:t>with other Library and University departments,</w:t>
      </w:r>
      <w:r w:rsidRPr="00CA0ABD">
        <w:rPr>
          <w:rFonts w:asciiTheme="minorHAnsi" w:hAnsiTheme="minorHAnsi"/>
          <w:sz w:val="22"/>
        </w:rPr>
        <w:t xml:space="preserve"> </w:t>
      </w:r>
      <w:r w:rsidRPr="00F938CD">
        <w:rPr>
          <w:rFonts w:asciiTheme="minorHAnsi" w:hAnsiTheme="minorHAnsi" w:cstheme="minorHAnsi"/>
          <w:sz w:val="22"/>
          <w:szCs w:val="22"/>
        </w:rPr>
        <w:t xml:space="preserve">including the Durham </w:t>
      </w:r>
      <w:r w:rsidR="0086406B" w:rsidRPr="00F938CD">
        <w:rPr>
          <w:rFonts w:asciiTheme="minorHAnsi" w:hAnsiTheme="minorHAnsi" w:cstheme="minorHAnsi"/>
          <w:sz w:val="22"/>
          <w:szCs w:val="22"/>
        </w:rPr>
        <w:t xml:space="preserve">Campus </w:t>
      </w:r>
      <w:r w:rsidRPr="00F938CD">
        <w:rPr>
          <w:rFonts w:asciiTheme="minorHAnsi" w:hAnsiTheme="minorHAnsi" w:cstheme="minorHAnsi"/>
          <w:sz w:val="22"/>
          <w:szCs w:val="22"/>
        </w:rPr>
        <w:t xml:space="preserve">Library &amp; Learning Centre, </w:t>
      </w:r>
      <w:r w:rsidR="00F938CD" w:rsidRPr="00F938CD">
        <w:rPr>
          <w:rFonts w:asciiTheme="minorHAnsi" w:hAnsiTheme="minorHAnsi" w:cstheme="minorHAnsi"/>
          <w:sz w:val="22"/>
          <w:szCs w:val="22"/>
        </w:rPr>
        <w:t xml:space="preserve">and </w:t>
      </w:r>
      <w:r w:rsidRPr="00F938CD">
        <w:rPr>
          <w:rFonts w:asciiTheme="minorHAnsi" w:hAnsiTheme="minorHAnsi" w:cstheme="minorHAnsi"/>
          <w:sz w:val="22"/>
          <w:szCs w:val="22"/>
        </w:rPr>
        <w:t>acts as</w:t>
      </w:r>
      <w:r w:rsidR="00127CE5" w:rsidRPr="00F938CD">
        <w:rPr>
          <w:rFonts w:asciiTheme="minorHAnsi" w:hAnsiTheme="minorHAnsi" w:cstheme="minorHAnsi"/>
          <w:sz w:val="22"/>
          <w:szCs w:val="22"/>
        </w:rPr>
        <w:t xml:space="preserve"> </w:t>
      </w:r>
      <w:r w:rsidR="00127CE5" w:rsidRPr="00CA0ABD">
        <w:rPr>
          <w:rFonts w:asciiTheme="minorHAnsi" w:hAnsiTheme="minorHAnsi"/>
          <w:sz w:val="22"/>
        </w:rPr>
        <w:t>liaison with</w:t>
      </w:r>
      <w:r w:rsidR="00202AC5" w:rsidRPr="00CA0ABD">
        <w:rPr>
          <w:rFonts w:asciiTheme="minorHAnsi" w:hAnsiTheme="minorHAnsi"/>
          <w:sz w:val="22"/>
        </w:rPr>
        <w:t xml:space="preserve"> </w:t>
      </w:r>
      <w:r w:rsidR="00202AC5" w:rsidRPr="00F938CD">
        <w:rPr>
          <w:rFonts w:asciiTheme="minorHAnsi" w:hAnsiTheme="minorHAnsi" w:cstheme="minorHAnsi"/>
          <w:sz w:val="22"/>
          <w:szCs w:val="22"/>
        </w:rPr>
        <w:t>internal and</w:t>
      </w:r>
      <w:r w:rsidR="00127CE5" w:rsidRPr="00F938CD">
        <w:rPr>
          <w:rFonts w:asciiTheme="minorHAnsi" w:hAnsiTheme="minorHAnsi" w:cstheme="minorHAnsi"/>
          <w:sz w:val="22"/>
          <w:szCs w:val="22"/>
        </w:rPr>
        <w:t xml:space="preserve"> </w:t>
      </w:r>
      <w:r w:rsidR="00127CE5" w:rsidRPr="00CA0ABD">
        <w:rPr>
          <w:rFonts w:asciiTheme="minorHAnsi" w:hAnsiTheme="minorHAnsi"/>
          <w:sz w:val="22"/>
        </w:rPr>
        <w:t>external clienteles and consortia</w:t>
      </w:r>
      <w:r w:rsidRPr="00F938CD">
        <w:rPr>
          <w:rFonts w:asciiTheme="minorHAnsi" w:hAnsiTheme="minorHAnsi" w:cstheme="minorHAnsi"/>
          <w:sz w:val="22"/>
          <w:szCs w:val="22"/>
        </w:rPr>
        <w:t>.</w:t>
      </w:r>
      <w:r w:rsidR="0086406B" w:rsidRPr="00F938CD">
        <w:rPr>
          <w:rFonts w:asciiTheme="minorHAnsi" w:hAnsiTheme="minorHAnsi" w:cstheme="minorHAnsi"/>
          <w:sz w:val="22"/>
          <w:szCs w:val="22"/>
        </w:rPr>
        <w:t xml:space="preserve"> </w:t>
      </w:r>
      <w:r w:rsidRPr="00F938CD">
        <w:rPr>
          <w:rFonts w:asciiTheme="minorHAnsi" w:hAnsiTheme="minorHAnsi" w:cstheme="minorHAnsi"/>
          <w:sz w:val="22"/>
          <w:szCs w:val="22"/>
        </w:rPr>
        <w:t xml:space="preserve">Responsible for the </w:t>
      </w:r>
      <w:r w:rsidR="0086406B" w:rsidRPr="00F938CD">
        <w:rPr>
          <w:rFonts w:asciiTheme="minorHAnsi" w:hAnsiTheme="minorHAnsi" w:cstheme="minorHAnsi"/>
          <w:sz w:val="22"/>
          <w:szCs w:val="22"/>
        </w:rPr>
        <w:t>overall</w:t>
      </w:r>
      <w:r w:rsidR="0086406B" w:rsidRPr="00CA0ABD">
        <w:rPr>
          <w:rFonts w:asciiTheme="minorHAnsi" w:hAnsiTheme="minorHAnsi"/>
          <w:sz w:val="22"/>
        </w:rPr>
        <w:t xml:space="preserve"> </w:t>
      </w:r>
      <w:r w:rsidR="00127CE5" w:rsidRPr="00CA0ABD">
        <w:rPr>
          <w:rFonts w:asciiTheme="minorHAnsi" w:hAnsiTheme="minorHAnsi"/>
          <w:sz w:val="22"/>
        </w:rPr>
        <w:t>coordination of the communications and marketing plan</w:t>
      </w:r>
      <w:r w:rsidRPr="00F938CD">
        <w:rPr>
          <w:rFonts w:asciiTheme="minorHAnsi" w:hAnsiTheme="minorHAnsi" w:cstheme="minorHAnsi"/>
          <w:sz w:val="22"/>
          <w:szCs w:val="22"/>
        </w:rPr>
        <w:t xml:space="preserve"> for the </w:t>
      </w:r>
      <w:r w:rsidR="0086406B" w:rsidRPr="00F938CD">
        <w:rPr>
          <w:rFonts w:asciiTheme="minorHAnsi" w:hAnsiTheme="minorHAnsi" w:cstheme="minorHAnsi"/>
          <w:sz w:val="22"/>
          <w:szCs w:val="22"/>
        </w:rPr>
        <w:t>L</w:t>
      </w:r>
      <w:r w:rsidRPr="00F938CD">
        <w:rPr>
          <w:rFonts w:asciiTheme="minorHAnsi" w:hAnsiTheme="minorHAnsi" w:cstheme="minorHAnsi"/>
          <w:sz w:val="22"/>
          <w:szCs w:val="22"/>
        </w:rPr>
        <w:t>ibrary</w:t>
      </w:r>
      <w:r w:rsidR="0086406B" w:rsidRPr="00F938CD">
        <w:rPr>
          <w:rFonts w:asciiTheme="minorHAnsi" w:hAnsiTheme="minorHAnsi" w:cstheme="minorHAnsi"/>
          <w:sz w:val="22"/>
          <w:szCs w:val="22"/>
        </w:rPr>
        <w:t xml:space="preserve"> and </w:t>
      </w:r>
      <w:r w:rsidR="006D619B" w:rsidRPr="00F938CD">
        <w:rPr>
          <w:rFonts w:asciiTheme="minorHAnsi" w:hAnsiTheme="minorHAnsi" w:cstheme="minorHAnsi"/>
          <w:sz w:val="22"/>
          <w:szCs w:val="22"/>
        </w:rPr>
        <w:t>Archives</w:t>
      </w:r>
      <w:r w:rsidR="006D619B" w:rsidRPr="00CA0ABD">
        <w:rPr>
          <w:rFonts w:asciiTheme="minorHAnsi" w:hAnsiTheme="minorHAnsi"/>
          <w:sz w:val="22"/>
        </w:rPr>
        <w:t xml:space="preserve"> and</w:t>
      </w:r>
      <w:r w:rsidR="00127CE5" w:rsidRPr="00CA0ABD">
        <w:rPr>
          <w:rFonts w:asciiTheme="minorHAnsi" w:hAnsiTheme="minorHAnsi"/>
          <w:sz w:val="22"/>
        </w:rPr>
        <w:t xml:space="preserve"> responding to public relations matters requiring specific knowledge of Library and Archives procedures and policies.</w:t>
      </w:r>
    </w:p>
    <w:p w14:paraId="18B3C82B" w14:textId="77777777" w:rsidR="00A511B9" w:rsidRPr="00F938CD" w:rsidRDefault="00A511B9" w:rsidP="00296763">
      <w:pPr>
        <w:rPr>
          <w:rFonts w:ascii="Calibri" w:hAnsi="Calibri"/>
          <w:sz w:val="22"/>
          <w:szCs w:val="22"/>
        </w:rPr>
      </w:pPr>
    </w:p>
    <w:p w14:paraId="4412D770" w14:textId="77777777" w:rsidR="00A511B9" w:rsidRPr="00E62946" w:rsidRDefault="00A511B9" w:rsidP="00296763">
      <w:pPr>
        <w:rPr>
          <w:rFonts w:ascii="Calibri" w:hAnsi="Calibri"/>
          <w:b/>
          <w:u w:val="single"/>
        </w:rPr>
      </w:pPr>
      <w:r w:rsidRPr="00E62946">
        <w:rPr>
          <w:rFonts w:ascii="Calibri" w:hAnsi="Calibri"/>
          <w:b/>
          <w:u w:val="single"/>
        </w:rPr>
        <w:t>Key Activities</w:t>
      </w:r>
    </w:p>
    <w:p w14:paraId="21DFB7E9" w14:textId="453172DD" w:rsidR="00127CE5" w:rsidRPr="00800754" w:rsidRDefault="00127CE5" w:rsidP="00127CE5">
      <w:pPr>
        <w:rPr>
          <w:rFonts w:ascii="Calibri" w:hAnsi="Calibri"/>
          <w:b/>
          <w:i/>
          <w:sz w:val="22"/>
          <w:szCs w:val="22"/>
        </w:rPr>
      </w:pPr>
      <w:r w:rsidRPr="00800754">
        <w:rPr>
          <w:rFonts w:ascii="Calibri" w:hAnsi="Calibri"/>
          <w:b/>
          <w:i/>
          <w:sz w:val="22"/>
          <w:szCs w:val="22"/>
        </w:rPr>
        <w:t>Finance</w:t>
      </w:r>
      <w:r w:rsidR="00254FF5">
        <w:rPr>
          <w:rFonts w:ascii="Calibri" w:hAnsi="Calibri"/>
          <w:b/>
          <w:i/>
          <w:sz w:val="22"/>
          <w:szCs w:val="22"/>
        </w:rPr>
        <w:t xml:space="preserve"> and Administration</w:t>
      </w:r>
      <w:r w:rsidRPr="00800754">
        <w:rPr>
          <w:rFonts w:ascii="Calibri" w:hAnsi="Calibri"/>
          <w:b/>
          <w:i/>
          <w:sz w:val="22"/>
          <w:szCs w:val="22"/>
        </w:rPr>
        <w:t>:</w:t>
      </w:r>
    </w:p>
    <w:p w14:paraId="1E9F1F6B" w14:textId="2E5810E8" w:rsidR="00127CE5" w:rsidRPr="00800754" w:rsidRDefault="00127CE5" w:rsidP="00127CE5">
      <w:pPr>
        <w:numPr>
          <w:ilvl w:val="0"/>
          <w:numId w:val="2"/>
        </w:numPr>
        <w:rPr>
          <w:rFonts w:ascii="Calibri" w:hAnsi="Calibri"/>
          <w:sz w:val="22"/>
          <w:szCs w:val="22"/>
        </w:rPr>
      </w:pPr>
      <w:r w:rsidRPr="00800754">
        <w:rPr>
          <w:rFonts w:ascii="Calibri" w:hAnsi="Calibri"/>
          <w:sz w:val="22"/>
          <w:szCs w:val="22"/>
        </w:rPr>
        <w:t>Develops the long</w:t>
      </w:r>
      <w:r w:rsidR="00F938CD">
        <w:rPr>
          <w:rFonts w:ascii="Calibri" w:hAnsi="Calibri"/>
          <w:sz w:val="22"/>
          <w:szCs w:val="22"/>
        </w:rPr>
        <w:t>-</w:t>
      </w:r>
      <w:r w:rsidRPr="00800754">
        <w:rPr>
          <w:rFonts w:ascii="Calibri" w:hAnsi="Calibri"/>
          <w:sz w:val="22"/>
          <w:szCs w:val="22"/>
        </w:rPr>
        <w:t xml:space="preserve">term financial plan for the Library </w:t>
      </w:r>
      <w:r w:rsidR="0086406B">
        <w:rPr>
          <w:rFonts w:ascii="Calibri" w:hAnsi="Calibri"/>
          <w:sz w:val="22"/>
          <w:szCs w:val="22"/>
        </w:rPr>
        <w:t xml:space="preserve">and Archives </w:t>
      </w:r>
      <w:r w:rsidRPr="00800754">
        <w:rPr>
          <w:rFonts w:ascii="Calibri" w:hAnsi="Calibri"/>
          <w:sz w:val="22"/>
          <w:szCs w:val="22"/>
        </w:rPr>
        <w:t>in collaboration with the University Librarian; provides strategic input, implements and controls the annual Library budget (approximately $4,</w:t>
      </w:r>
      <w:r w:rsidR="00AB144C">
        <w:rPr>
          <w:rFonts w:ascii="Calibri" w:hAnsi="Calibri"/>
          <w:sz w:val="22"/>
          <w:szCs w:val="22"/>
        </w:rPr>
        <w:t>8</w:t>
      </w:r>
      <w:r w:rsidRPr="00800754">
        <w:rPr>
          <w:rFonts w:ascii="Calibri" w:hAnsi="Calibri"/>
          <w:sz w:val="22"/>
          <w:szCs w:val="22"/>
        </w:rPr>
        <w:t>00,000 annually); provides ongoing advice to the University Librarian on financial operations; works closely with the Office of the Provost and Vice President Academic to finalize the Library and Archives budget for Board approval</w:t>
      </w:r>
      <w:r w:rsidR="00F938CD">
        <w:rPr>
          <w:rFonts w:ascii="Calibri" w:hAnsi="Calibri"/>
          <w:sz w:val="22"/>
          <w:szCs w:val="22"/>
        </w:rPr>
        <w:t>.</w:t>
      </w:r>
    </w:p>
    <w:p w14:paraId="04CC2911" w14:textId="64C1182B" w:rsidR="00EB2109" w:rsidRPr="00A239C2" w:rsidRDefault="00127CE5" w:rsidP="00A239C2">
      <w:pPr>
        <w:numPr>
          <w:ilvl w:val="0"/>
          <w:numId w:val="2"/>
        </w:numPr>
        <w:rPr>
          <w:rFonts w:ascii="Calibri" w:hAnsi="Calibri"/>
          <w:sz w:val="22"/>
          <w:szCs w:val="22"/>
        </w:rPr>
      </w:pPr>
      <w:r w:rsidRPr="00A239C2">
        <w:rPr>
          <w:rFonts w:ascii="Calibri" w:hAnsi="Calibri"/>
          <w:sz w:val="22"/>
          <w:szCs w:val="22"/>
        </w:rPr>
        <w:t xml:space="preserve">Manages all financial </w:t>
      </w:r>
      <w:r w:rsidR="00BC69A2" w:rsidRPr="00A239C2">
        <w:rPr>
          <w:rFonts w:ascii="Calibri" w:hAnsi="Calibri"/>
          <w:sz w:val="22"/>
          <w:szCs w:val="22"/>
        </w:rPr>
        <w:t>transactions, including</w:t>
      </w:r>
      <w:r w:rsidR="006F4318" w:rsidRPr="00A239C2">
        <w:rPr>
          <w:rFonts w:ascii="Calibri" w:hAnsi="Calibri"/>
          <w:sz w:val="22"/>
          <w:szCs w:val="22"/>
        </w:rPr>
        <w:t xml:space="preserve"> </w:t>
      </w:r>
      <w:r w:rsidR="00EB2109" w:rsidRPr="00A239C2">
        <w:rPr>
          <w:rFonts w:ascii="Calibri" w:hAnsi="Calibri"/>
          <w:sz w:val="22"/>
          <w:szCs w:val="22"/>
        </w:rPr>
        <w:t xml:space="preserve">monitoring, </w:t>
      </w:r>
      <w:r w:rsidR="006F4318" w:rsidRPr="00A239C2">
        <w:rPr>
          <w:rFonts w:ascii="Calibri" w:hAnsi="Calibri"/>
          <w:sz w:val="22"/>
          <w:szCs w:val="22"/>
        </w:rPr>
        <w:t xml:space="preserve">processing </w:t>
      </w:r>
      <w:r w:rsidR="00EB2109" w:rsidRPr="00A239C2">
        <w:rPr>
          <w:rFonts w:ascii="Calibri" w:hAnsi="Calibri"/>
          <w:sz w:val="22"/>
          <w:szCs w:val="22"/>
        </w:rPr>
        <w:t>and approving</w:t>
      </w:r>
      <w:r w:rsidR="006F342C">
        <w:rPr>
          <w:rFonts w:ascii="Calibri" w:hAnsi="Calibri"/>
          <w:sz w:val="22"/>
          <w:szCs w:val="22"/>
        </w:rPr>
        <w:t xml:space="preserve">                 </w:t>
      </w:r>
      <w:r w:rsidR="00A239C2">
        <w:rPr>
          <w:rFonts w:ascii="Calibri" w:hAnsi="Calibri"/>
          <w:sz w:val="22"/>
          <w:szCs w:val="22"/>
        </w:rPr>
        <w:t xml:space="preserve">       </w:t>
      </w:r>
      <w:r w:rsidR="00EB2109" w:rsidRPr="00A239C2">
        <w:rPr>
          <w:rFonts w:ascii="Calibri" w:hAnsi="Calibri"/>
          <w:sz w:val="22"/>
          <w:szCs w:val="22"/>
        </w:rPr>
        <w:t xml:space="preserve"> </w:t>
      </w:r>
      <w:r w:rsidR="006F4318" w:rsidRPr="00A239C2">
        <w:rPr>
          <w:rFonts w:ascii="Calibri" w:hAnsi="Calibri"/>
          <w:sz w:val="22"/>
          <w:szCs w:val="22"/>
        </w:rPr>
        <w:t>purchase requisitions</w:t>
      </w:r>
      <w:r w:rsidR="00EB2109" w:rsidRPr="00A239C2">
        <w:rPr>
          <w:rFonts w:ascii="Calibri" w:hAnsi="Calibri"/>
          <w:sz w:val="22"/>
          <w:szCs w:val="22"/>
        </w:rPr>
        <w:t xml:space="preserve"> and</w:t>
      </w:r>
      <w:r w:rsidR="006F4318" w:rsidRPr="00A239C2">
        <w:rPr>
          <w:rFonts w:ascii="Calibri" w:hAnsi="Calibri"/>
          <w:sz w:val="22"/>
          <w:szCs w:val="22"/>
        </w:rPr>
        <w:t xml:space="preserve"> expense reimbursements</w:t>
      </w:r>
      <w:r w:rsidR="00EB2109" w:rsidRPr="00A239C2">
        <w:rPr>
          <w:rFonts w:ascii="Calibri" w:hAnsi="Calibri"/>
          <w:sz w:val="22"/>
          <w:szCs w:val="22"/>
        </w:rPr>
        <w:t xml:space="preserve"> for the Library </w:t>
      </w:r>
      <w:r w:rsidR="00A239C2" w:rsidRPr="00A239C2">
        <w:rPr>
          <w:rFonts w:ascii="Calibri" w:hAnsi="Calibri"/>
          <w:sz w:val="22"/>
          <w:szCs w:val="22"/>
        </w:rPr>
        <w:t xml:space="preserve">and </w:t>
      </w:r>
      <w:r w:rsidR="00EB2109" w:rsidRPr="00A239C2">
        <w:rPr>
          <w:rFonts w:ascii="Calibri" w:hAnsi="Calibri"/>
          <w:sz w:val="22"/>
          <w:szCs w:val="22"/>
        </w:rPr>
        <w:t>Archives</w:t>
      </w:r>
      <w:r w:rsidR="00A239C2">
        <w:rPr>
          <w:rFonts w:ascii="Calibri" w:hAnsi="Calibri"/>
          <w:sz w:val="22"/>
          <w:szCs w:val="22"/>
        </w:rPr>
        <w:t xml:space="preserve">        </w:t>
      </w:r>
      <w:r w:rsidR="00EB2109" w:rsidRPr="00A239C2">
        <w:rPr>
          <w:rFonts w:ascii="Calibri" w:hAnsi="Calibri"/>
          <w:sz w:val="22"/>
          <w:szCs w:val="22"/>
        </w:rPr>
        <w:t xml:space="preserve"> </w:t>
      </w:r>
      <w:r w:rsidR="00A239C2">
        <w:rPr>
          <w:rFonts w:ascii="Calibri" w:hAnsi="Calibri"/>
          <w:sz w:val="22"/>
          <w:szCs w:val="22"/>
        </w:rPr>
        <w:t xml:space="preserve">                 </w:t>
      </w:r>
      <w:r w:rsidR="00EB2109" w:rsidRPr="00A239C2">
        <w:rPr>
          <w:rFonts w:ascii="Calibri" w:hAnsi="Calibri"/>
          <w:sz w:val="22"/>
          <w:szCs w:val="22"/>
        </w:rPr>
        <w:t>operations budgets and</w:t>
      </w:r>
      <w:r w:rsidR="00506942" w:rsidRPr="00A239C2">
        <w:rPr>
          <w:rFonts w:ascii="Calibri" w:hAnsi="Calibri"/>
          <w:sz w:val="22"/>
          <w:szCs w:val="22"/>
        </w:rPr>
        <w:t xml:space="preserve"> the </w:t>
      </w:r>
      <w:r w:rsidR="006F4318" w:rsidRPr="00A239C2">
        <w:rPr>
          <w:rFonts w:ascii="Calibri" w:hAnsi="Calibri"/>
          <w:sz w:val="22"/>
          <w:szCs w:val="22"/>
        </w:rPr>
        <w:t>Librarian Professional Expenses Fund.</w:t>
      </w:r>
      <w:r w:rsidR="00A239C2">
        <w:rPr>
          <w:rFonts w:ascii="Calibri" w:hAnsi="Calibri"/>
          <w:sz w:val="22"/>
          <w:szCs w:val="22"/>
        </w:rPr>
        <w:t xml:space="preserve">                             </w:t>
      </w:r>
      <w:r w:rsidR="000D14FB" w:rsidRPr="00A239C2">
        <w:rPr>
          <w:rFonts w:ascii="Calibri" w:hAnsi="Calibri"/>
          <w:sz w:val="22"/>
          <w:szCs w:val="22"/>
        </w:rPr>
        <w:t xml:space="preserve"> </w:t>
      </w:r>
      <w:r w:rsidR="00A239C2">
        <w:rPr>
          <w:rFonts w:ascii="Calibri" w:hAnsi="Calibri"/>
          <w:sz w:val="22"/>
          <w:szCs w:val="22"/>
        </w:rPr>
        <w:t xml:space="preserve">                                                                   </w:t>
      </w:r>
    </w:p>
    <w:p w14:paraId="6B79F500" w14:textId="0864242B" w:rsidR="00506942" w:rsidRPr="00EF0239" w:rsidRDefault="00506942" w:rsidP="00EF0239">
      <w:pPr>
        <w:pStyle w:val="ListParagraph"/>
        <w:numPr>
          <w:ilvl w:val="0"/>
          <w:numId w:val="2"/>
        </w:numPr>
        <w:rPr>
          <w:rFonts w:ascii="Calibri" w:hAnsi="Calibri"/>
          <w:sz w:val="22"/>
          <w:szCs w:val="22"/>
        </w:rPr>
      </w:pPr>
      <w:r w:rsidRPr="00EF0239">
        <w:rPr>
          <w:rFonts w:ascii="Calibri" w:hAnsi="Calibri"/>
          <w:sz w:val="22"/>
          <w:szCs w:val="22"/>
        </w:rPr>
        <w:t xml:space="preserve">Reconciles the Library </w:t>
      </w:r>
      <w:r w:rsidR="000D14FB" w:rsidRPr="00EF0239">
        <w:rPr>
          <w:rFonts w:ascii="Calibri" w:hAnsi="Calibri"/>
          <w:sz w:val="22"/>
          <w:szCs w:val="22"/>
        </w:rPr>
        <w:t xml:space="preserve">and Archives </w:t>
      </w:r>
      <w:r w:rsidRPr="00EF0239">
        <w:rPr>
          <w:rFonts w:ascii="Calibri" w:hAnsi="Calibri"/>
          <w:sz w:val="22"/>
          <w:szCs w:val="22"/>
        </w:rPr>
        <w:t>VISA statement</w:t>
      </w:r>
      <w:r w:rsidR="000D14FB" w:rsidRPr="00EF0239">
        <w:rPr>
          <w:rFonts w:ascii="Calibri" w:hAnsi="Calibri"/>
          <w:sz w:val="22"/>
          <w:szCs w:val="22"/>
        </w:rPr>
        <w:t>s</w:t>
      </w:r>
      <w:r w:rsidRPr="00EF0239">
        <w:rPr>
          <w:rFonts w:ascii="Calibri" w:hAnsi="Calibri"/>
          <w:sz w:val="22"/>
          <w:szCs w:val="22"/>
        </w:rPr>
        <w:t xml:space="preserve"> monthly, ensuring all expense documentation, approvals, budget allocations, and online submission are done in a timely fashion.</w:t>
      </w:r>
    </w:p>
    <w:p w14:paraId="11B29932" w14:textId="51C4ED53" w:rsidR="00127CE5" w:rsidRDefault="00127CE5" w:rsidP="00127CE5">
      <w:pPr>
        <w:numPr>
          <w:ilvl w:val="0"/>
          <w:numId w:val="2"/>
        </w:numPr>
        <w:rPr>
          <w:rFonts w:ascii="Calibri" w:hAnsi="Calibri"/>
          <w:sz w:val="22"/>
          <w:szCs w:val="22"/>
        </w:rPr>
      </w:pPr>
      <w:r w:rsidRPr="00800754">
        <w:rPr>
          <w:rFonts w:ascii="Calibri" w:hAnsi="Calibri"/>
          <w:sz w:val="22"/>
          <w:szCs w:val="22"/>
        </w:rPr>
        <w:t xml:space="preserve">Acts as purchasing agent for the Library </w:t>
      </w:r>
      <w:r w:rsidR="002F212F">
        <w:rPr>
          <w:rFonts w:ascii="Calibri" w:hAnsi="Calibri"/>
          <w:sz w:val="22"/>
          <w:szCs w:val="22"/>
        </w:rPr>
        <w:t xml:space="preserve">and Archives </w:t>
      </w:r>
      <w:r w:rsidRPr="00800754">
        <w:rPr>
          <w:rFonts w:ascii="Calibri" w:hAnsi="Calibri"/>
          <w:sz w:val="22"/>
          <w:szCs w:val="22"/>
        </w:rPr>
        <w:t>for all equipment, furniture &amp; supplies, which includes liaison with suppliers, acquiring prices, processing orders or supervision of same and maintaining records and ensuring payment.</w:t>
      </w:r>
    </w:p>
    <w:p w14:paraId="321BEE89" w14:textId="5F69CE77" w:rsidR="003A32CA" w:rsidRPr="00A239C2" w:rsidRDefault="003A32CA" w:rsidP="00A239C2">
      <w:pPr>
        <w:numPr>
          <w:ilvl w:val="0"/>
          <w:numId w:val="2"/>
        </w:numPr>
        <w:rPr>
          <w:rFonts w:ascii="Calibri" w:hAnsi="Calibri"/>
          <w:sz w:val="22"/>
          <w:szCs w:val="22"/>
        </w:rPr>
      </w:pPr>
      <w:r w:rsidRPr="006F4318">
        <w:rPr>
          <w:rFonts w:ascii="Calibri" w:hAnsi="Calibri"/>
          <w:sz w:val="22"/>
          <w:szCs w:val="22"/>
        </w:rPr>
        <w:lastRenderedPageBreak/>
        <w:t>Conducts budgetary reviews and coordinates monthly budget reports to the University Librarian</w:t>
      </w:r>
      <w:r>
        <w:rPr>
          <w:rFonts w:ascii="Calibri" w:hAnsi="Calibri"/>
          <w:sz w:val="22"/>
          <w:szCs w:val="22"/>
        </w:rPr>
        <w:t>.</w:t>
      </w:r>
      <w:r w:rsidR="00EB2109">
        <w:rPr>
          <w:rFonts w:ascii="Calibri" w:hAnsi="Calibri"/>
          <w:sz w:val="22"/>
          <w:szCs w:val="22"/>
        </w:rPr>
        <w:t xml:space="preserve"> Identifies </w:t>
      </w:r>
      <w:r w:rsidR="00EB2109" w:rsidRPr="00800754">
        <w:rPr>
          <w:rFonts w:ascii="Calibri" w:hAnsi="Calibri"/>
          <w:sz w:val="22"/>
          <w:szCs w:val="22"/>
        </w:rPr>
        <w:t>appropriate amounts to be carried forward each fiscal year-end</w:t>
      </w:r>
      <w:r w:rsidR="00EB2109">
        <w:rPr>
          <w:rFonts w:ascii="Calibri" w:hAnsi="Calibri"/>
          <w:sz w:val="22"/>
          <w:szCs w:val="22"/>
        </w:rPr>
        <w:t xml:space="preserve">; </w:t>
      </w:r>
      <w:r w:rsidR="00EB2109" w:rsidRPr="00800754">
        <w:rPr>
          <w:rFonts w:ascii="Calibri" w:hAnsi="Calibri"/>
          <w:sz w:val="22"/>
          <w:szCs w:val="22"/>
        </w:rPr>
        <w:t xml:space="preserve">liaises with the Budget Office and the Office of the </w:t>
      </w:r>
      <w:r w:rsidR="00EB2109">
        <w:rPr>
          <w:rFonts w:ascii="Calibri" w:hAnsi="Calibri"/>
          <w:sz w:val="22"/>
          <w:szCs w:val="22"/>
        </w:rPr>
        <w:t xml:space="preserve">Associate </w:t>
      </w:r>
      <w:r w:rsidR="00EB2109" w:rsidRPr="00800754">
        <w:rPr>
          <w:rFonts w:ascii="Calibri" w:hAnsi="Calibri"/>
          <w:sz w:val="22"/>
          <w:szCs w:val="22"/>
        </w:rPr>
        <w:t xml:space="preserve">Vice-President, </w:t>
      </w:r>
      <w:r w:rsidR="00EB2109">
        <w:rPr>
          <w:rFonts w:ascii="Calibri" w:hAnsi="Calibri"/>
          <w:sz w:val="22"/>
          <w:szCs w:val="22"/>
        </w:rPr>
        <w:t xml:space="preserve">Finance </w:t>
      </w:r>
      <w:r w:rsidR="00EB2109" w:rsidRPr="00800754">
        <w:rPr>
          <w:rFonts w:ascii="Calibri" w:hAnsi="Calibri"/>
          <w:sz w:val="22"/>
          <w:szCs w:val="22"/>
        </w:rPr>
        <w:t>in this regard</w:t>
      </w:r>
      <w:r w:rsidR="00A239C2">
        <w:rPr>
          <w:rFonts w:ascii="Calibri" w:hAnsi="Calibri"/>
          <w:sz w:val="22"/>
          <w:szCs w:val="22"/>
        </w:rPr>
        <w:t>.</w:t>
      </w:r>
    </w:p>
    <w:p w14:paraId="10E4E451" w14:textId="0BCB0DB9" w:rsidR="00254FF5" w:rsidRPr="00F938CD" w:rsidRDefault="00254FF5" w:rsidP="00EF0239">
      <w:pPr>
        <w:numPr>
          <w:ilvl w:val="0"/>
          <w:numId w:val="2"/>
        </w:numPr>
        <w:rPr>
          <w:rFonts w:asciiTheme="minorHAnsi" w:hAnsiTheme="minorHAnsi" w:cstheme="minorHAnsi"/>
          <w:sz w:val="22"/>
          <w:szCs w:val="22"/>
        </w:rPr>
      </w:pPr>
      <w:r w:rsidRPr="00F938CD">
        <w:rPr>
          <w:rFonts w:asciiTheme="minorHAnsi" w:hAnsiTheme="minorHAnsi" w:cstheme="minorHAnsi"/>
          <w:sz w:val="22"/>
          <w:szCs w:val="22"/>
        </w:rPr>
        <w:t>Responsible for the allocation of funding for student hiring in the Library &amp; Archives. Oversees the overall budget for TWSP for the Library &amp; Archives and coordinates requests for funding for the Fall, Winter &amp; Summer terms</w:t>
      </w:r>
      <w:r w:rsidR="00EF0239" w:rsidRPr="00F938CD">
        <w:rPr>
          <w:rFonts w:asciiTheme="minorHAnsi" w:hAnsiTheme="minorHAnsi" w:cstheme="minorHAnsi"/>
          <w:sz w:val="22"/>
          <w:szCs w:val="22"/>
        </w:rPr>
        <w:t>;</w:t>
      </w:r>
      <w:r w:rsidRPr="00F938CD">
        <w:rPr>
          <w:rFonts w:asciiTheme="minorHAnsi" w:hAnsiTheme="minorHAnsi" w:cstheme="minorHAnsi"/>
          <w:sz w:val="22"/>
          <w:szCs w:val="22"/>
        </w:rPr>
        <w:t xml:space="preserve"> monitoring of expenditures</w:t>
      </w:r>
      <w:r w:rsidR="00EF0239" w:rsidRPr="00F938CD">
        <w:rPr>
          <w:rFonts w:asciiTheme="minorHAnsi" w:hAnsiTheme="minorHAnsi" w:cstheme="minorHAnsi"/>
          <w:sz w:val="22"/>
          <w:szCs w:val="22"/>
        </w:rPr>
        <w:t>;</w:t>
      </w:r>
      <w:r w:rsidRPr="00F938CD">
        <w:rPr>
          <w:rFonts w:asciiTheme="minorHAnsi" w:hAnsiTheme="minorHAnsi" w:cstheme="minorHAnsi"/>
          <w:sz w:val="22"/>
          <w:szCs w:val="22"/>
        </w:rPr>
        <w:t xml:space="preserve"> and ensures submission of reimbursement requests within prescribed timeframes. </w:t>
      </w:r>
      <w:r w:rsidR="00AB144C" w:rsidRPr="00F938CD">
        <w:rPr>
          <w:rFonts w:asciiTheme="minorHAnsi" w:hAnsiTheme="minorHAnsi" w:cstheme="minorHAnsi"/>
          <w:sz w:val="22"/>
          <w:szCs w:val="22"/>
        </w:rPr>
        <w:t>Hires, trains and supervises the student assistants (s) for the Office of the University Librarian.</w:t>
      </w:r>
    </w:p>
    <w:p w14:paraId="0BABD541" w14:textId="40664996" w:rsidR="00127CE5" w:rsidRPr="00EF0239" w:rsidRDefault="00127CE5" w:rsidP="00EF0239">
      <w:pPr>
        <w:numPr>
          <w:ilvl w:val="0"/>
          <w:numId w:val="2"/>
        </w:numPr>
        <w:rPr>
          <w:rFonts w:ascii="Calibri" w:hAnsi="Calibri"/>
          <w:sz w:val="22"/>
          <w:szCs w:val="22"/>
        </w:rPr>
      </w:pPr>
      <w:r w:rsidRPr="00EF0239">
        <w:rPr>
          <w:rFonts w:ascii="Calibri" w:hAnsi="Calibri"/>
          <w:sz w:val="22"/>
          <w:szCs w:val="22"/>
        </w:rPr>
        <w:t>Manages the operation of the Office of the University Librarian.</w:t>
      </w:r>
    </w:p>
    <w:p w14:paraId="2F21DCC7" w14:textId="79EAAD27" w:rsidR="003D6643" w:rsidRPr="003D6643" w:rsidRDefault="003D6643" w:rsidP="003D6643">
      <w:pPr>
        <w:numPr>
          <w:ilvl w:val="0"/>
          <w:numId w:val="2"/>
        </w:numPr>
        <w:rPr>
          <w:rFonts w:ascii="Calibri" w:hAnsi="Calibri"/>
          <w:sz w:val="22"/>
          <w:szCs w:val="22"/>
        </w:rPr>
      </w:pPr>
      <w:r w:rsidRPr="00800754">
        <w:rPr>
          <w:rFonts w:ascii="Calibri" w:hAnsi="Calibri"/>
          <w:sz w:val="22"/>
          <w:szCs w:val="22"/>
        </w:rPr>
        <w:t xml:space="preserve">Provides administrative support to the </w:t>
      </w:r>
      <w:r>
        <w:rPr>
          <w:rFonts w:ascii="Calibri" w:hAnsi="Calibri"/>
          <w:sz w:val="22"/>
          <w:szCs w:val="22"/>
        </w:rPr>
        <w:t xml:space="preserve">Librarians Committee and the </w:t>
      </w:r>
      <w:r w:rsidRPr="00800754">
        <w:rPr>
          <w:rFonts w:ascii="Calibri" w:hAnsi="Calibri"/>
          <w:sz w:val="22"/>
          <w:szCs w:val="22"/>
        </w:rPr>
        <w:t>Library Advisory Sub-Committee, as required.</w:t>
      </w:r>
      <w:r>
        <w:rPr>
          <w:rFonts w:ascii="Calibri" w:hAnsi="Calibri"/>
          <w:sz w:val="22"/>
          <w:szCs w:val="22"/>
        </w:rPr>
        <w:t xml:space="preserve"> Prepares agendas, takes minutes, sets meeting dates and circulates information to the committees as needed. </w:t>
      </w:r>
    </w:p>
    <w:p w14:paraId="39594052" w14:textId="3DE06645" w:rsidR="00127CE5" w:rsidRPr="00800754" w:rsidRDefault="00127CE5" w:rsidP="00127CE5">
      <w:pPr>
        <w:numPr>
          <w:ilvl w:val="0"/>
          <w:numId w:val="2"/>
        </w:numPr>
        <w:rPr>
          <w:rFonts w:ascii="Calibri" w:hAnsi="Calibri"/>
          <w:sz w:val="22"/>
          <w:szCs w:val="22"/>
        </w:rPr>
      </w:pPr>
      <w:r w:rsidRPr="00800754">
        <w:rPr>
          <w:rFonts w:ascii="Calibri" w:hAnsi="Calibri"/>
          <w:sz w:val="22"/>
          <w:szCs w:val="22"/>
        </w:rPr>
        <w:t>Coordinates and maintains department</w:t>
      </w:r>
      <w:r w:rsidR="003D6643">
        <w:rPr>
          <w:rFonts w:ascii="Calibri" w:hAnsi="Calibri"/>
          <w:sz w:val="22"/>
          <w:szCs w:val="22"/>
        </w:rPr>
        <w:t>al</w:t>
      </w:r>
      <w:r w:rsidRPr="00800754">
        <w:rPr>
          <w:rFonts w:ascii="Calibri" w:hAnsi="Calibri"/>
          <w:sz w:val="22"/>
          <w:szCs w:val="22"/>
        </w:rPr>
        <w:t xml:space="preserve"> files and records while respecting confidentiality requirements.</w:t>
      </w:r>
    </w:p>
    <w:p w14:paraId="0DB9A820" w14:textId="64C03B4F" w:rsidR="00A06D48" w:rsidRPr="00EF0239" w:rsidRDefault="00C0113C" w:rsidP="00127CE5">
      <w:pPr>
        <w:numPr>
          <w:ilvl w:val="0"/>
          <w:numId w:val="2"/>
        </w:numPr>
        <w:rPr>
          <w:rFonts w:ascii="Calibri" w:hAnsi="Calibri"/>
          <w:sz w:val="22"/>
          <w:szCs w:val="22"/>
        </w:rPr>
      </w:pPr>
      <w:r w:rsidRPr="00EF0239">
        <w:rPr>
          <w:rFonts w:ascii="Calibri" w:hAnsi="Calibri"/>
          <w:sz w:val="22"/>
          <w:szCs w:val="22"/>
        </w:rPr>
        <w:t xml:space="preserve">Provides guidance to Library and Archives personnel on the application of </w:t>
      </w:r>
      <w:r w:rsidR="00127CE5" w:rsidRPr="00EF0239">
        <w:rPr>
          <w:rFonts w:ascii="Calibri" w:hAnsi="Calibri"/>
          <w:sz w:val="22"/>
          <w:szCs w:val="22"/>
        </w:rPr>
        <w:t xml:space="preserve">internal and external </w:t>
      </w:r>
      <w:r w:rsidRPr="00EF0239">
        <w:rPr>
          <w:rFonts w:ascii="Calibri" w:hAnsi="Calibri"/>
          <w:sz w:val="22"/>
          <w:szCs w:val="22"/>
        </w:rPr>
        <w:t xml:space="preserve">policies, </w:t>
      </w:r>
      <w:r w:rsidR="00127CE5" w:rsidRPr="00EF0239">
        <w:rPr>
          <w:rFonts w:ascii="Calibri" w:hAnsi="Calibri"/>
          <w:sz w:val="22"/>
          <w:szCs w:val="22"/>
        </w:rPr>
        <w:t>procedures, guidelines, collective agreements, and relevant legislation</w:t>
      </w:r>
      <w:r w:rsidR="000D14FB" w:rsidRPr="00EF0239">
        <w:rPr>
          <w:rFonts w:ascii="Calibri" w:hAnsi="Calibri"/>
          <w:sz w:val="22"/>
          <w:szCs w:val="22"/>
        </w:rPr>
        <w:t>, as appropriate</w:t>
      </w:r>
      <w:r w:rsidR="00127CE5" w:rsidRPr="00EF0239">
        <w:rPr>
          <w:rFonts w:ascii="Calibri" w:hAnsi="Calibri"/>
          <w:sz w:val="22"/>
          <w:szCs w:val="22"/>
        </w:rPr>
        <w:t>.</w:t>
      </w:r>
    </w:p>
    <w:p w14:paraId="05010C62" w14:textId="0B554969" w:rsidR="006F4318" w:rsidRPr="00734239" w:rsidRDefault="00127CE5" w:rsidP="00A06D48">
      <w:pPr>
        <w:numPr>
          <w:ilvl w:val="0"/>
          <w:numId w:val="2"/>
        </w:numPr>
        <w:rPr>
          <w:rFonts w:ascii="Calibri" w:hAnsi="Calibri"/>
          <w:sz w:val="22"/>
          <w:szCs w:val="22"/>
        </w:rPr>
      </w:pPr>
      <w:r w:rsidRPr="00A06D48">
        <w:rPr>
          <w:rFonts w:ascii="Calibri" w:hAnsi="Calibri"/>
          <w:sz w:val="22"/>
          <w:szCs w:val="22"/>
        </w:rPr>
        <w:t>Coordinates</w:t>
      </w:r>
      <w:r w:rsidR="000D14FB" w:rsidRPr="00A06D48">
        <w:rPr>
          <w:rFonts w:ascii="Calibri" w:hAnsi="Calibri"/>
          <w:sz w:val="22"/>
          <w:szCs w:val="22"/>
        </w:rPr>
        <w:t xml:space="preserve"> the collection </w:t>
      </w:r>
      <w:r w:rsidRPr="00A06D48">
        <w:rPr>
          <w:rFonts w:ascii="Calibri" w:hAnsi="Calibri"/>
          <w:sz w:val="22"/>
          <w:szCs w:val="22"/>
        </w:rPr>
        <w:t xml:space="preserve">and </w:t>
      </w:r>
      <w:r w:rsidR="000D14FB" w:rsidRPr="00A06D48">
        <w:rPr>
          <w:rFonts w:ascii="Calibri" w:hAnsi="Calibri"/>
          <w:sz w:val="22"/>
          <w:szCs w:val="22"/>
        </w:rPr>
        <w:t xml:space="preserve">preparation of </w:t>
      </w:r>
      <w:r w:rsidRPr="00A06D48">
        <w:rPr>
          <w:rFonts w:ascii="Calibri" w:hAnsi="Calibri"/>
          <w:sz w:val="22"/>
          <w:szCs w:val="22"/>
        </w:rPr>
        <w:t>statistical information for annual report</w:t>
      </w:r>
      <w:r w:rsidR="006F4318" w:rsidRPr="00A06D48">
        <w:rPr>
          <w:rFonts w:ascii="Calibri" w:hAnsi="Calibri"/>
          <w:sz w:val="22"/>
          <w:szCs w:val="22"/>
        </w:rPr>
        <w:t>s, requests for informati</w:t>
      </w:r>
      <w:r w:rsidR="006F4318" w:rsidRPr="00734239">
        <w:rPr>
          <w:rFonts w:ascii="Calibri" w:hAnsi="Calibri"/>
          <w:sz w:val="22"/>
          <w:szCs w:val="22"/>
        </w:rPr>
        <w:t xml:space="preserve">on, </w:t>
      </w:r>
      <w:r w:rsidR="000D14FB" w:rsidRPr="00734239">
        <w:rPr>
          <w:rFonts w:ascii="Calibri" w:hAnsi="Calibri"/>
          <w:sz w:val="22"/>
          <w:szCs w:val="22"/>
        </w:rPr>
        <w:t>OCUL</w:t>
      </w:r>
      <w:r w:rsidR="006F4318" w:rsidRPr="006F08F2">
        <w:rPr>
          <w:rFonts w:ascii="Calibri" w:hAnsi="Calibri"/>
          <w:sz w:val="22"/>
          <w:szCs w:val="22"/>
        </w:rPr>
        <w:t xml:space="preserve"> statis</w:t>
      </w:r>
      <w:r w:rsidR="006F4318" w:rsidRPr="00F9021C">
        <w:rPr>
          <w:rFonts w:ascii="Calibri" w:hAnsi="Calibri"/>
          <w:sz w:val="22"/>
          <w:szCs w:val="22"/>
        </w:rPr>
        <w:t>tics</w:t>
      </w:r>
      <w:r w:rsidR="000D14FB" w:rsidRPr="00F9021C">
        <w:rPr>
          <w:rFonts w:ascii="Calibri" w:hAnsi="Calibri"/>
          <w:sz w:val="22"/>
          <w:szCs w:val="22"/>
        </w:rPr>
        <w:t>, etc.</w:t>
      </w:r>
      <w:r w:rsidRPr="00734239">
        <w:rPr>
          <w:rFonts w:ascii="Calibri" w:hAnsi="Calibri"/>
          <w:sz w:val="22"/>
          <w:szCs w:val="22"/>
        </w:rPr>
        <w:t xml:space="preserve"> </w:t>
      </w:r>
    </w:p>
    <w:p w14:paraId="37687376" w14:textId="77777777" w:rsidR="00127CE5" w:rsidRDefault="00127CE5" w:rsidP="00127CE5">
      <w:pPr>
        <w:numPr>
          <w:ilvl w:val="0"/>
          <w:numId w:val="2"/>
        </w:numPr>
        <w:rPr>
          <w:rFonts w:ascii="Calibri" w:hAnsi="Calibri"/>
          <w:sz w:val="22"/>
          <w:szCs w:val="22"/>
        </w:rPr>
      </w:pPr>
      <w:r w:rsidRPr="00800754">
        <w:rPr>
          <w:rFonts w:ascii="Calibri" w:hAnsi="Calibri"/>
          <w:sz w:val="22"/>
          <w:szCs w:val="22"/>
        </w:rPr>
        <w:t xml:space="preserve">Coordinates, authorizes and processes all telephone authorization codes for Library and Archives staff, and all key and key card </w:t>
      </w:r>
      <w:r w:rsidR="00506942">
        <w:rPr>
          <w:rFonts w:ascii="Calibri" w:hAnsi="Calibri"/>
          <w:sz w:val="22"/>
          <w:szCs w:val="22"/>
        </w:rPr>
        <w:t xml:space="preserve">and access </w:t>
      </w:r>
      <w:r w:rsidRPr="00800754">
        <w:rPr>
          <w:rFonts w:ascii="Calibri" w:hAnsi="Calibri"/>
          <w:sz w:val="22"/>
          <w:szCs w:val="22"/>
        </w:rPr>
        <w:t>requests for the Bata Library Building, or supervises same.</w:t>
      </w:r>
    </w:p>
    <w:p w14:paraId="3D223C4D" w14:textId="020BCD8C" w:rsidR="00506942" w:rsidRPr="00800754" w:rsidRDefault="00506942" w:rsidP="00127CE5">
      <w:pPr>
        <w:numPr>
          <w:ilvl w:val="0"/>
          <w:numId w:val="2"/>
        </w:numPr>
        <w:rPr>
          <w:rFonts w:ascii="Calibri" w:hAnsi="Calibri"/>
          <w:sz w:val="22"/>
          <w:szCs w:val="22"/>
        </w:rPr>
      </w:pPr>
      <w:r>
        <w:rPr>
          <w:rFonts w:ascii="Calibri" w:hAnsi="Calibri"/>
          <w:sz w:val="22"/>
          <w:szCs w:val="22"/>
        </w:rPr>
        <w:t xml:space="preserve">Coordinates the ordering of all mobile </w:t>
      </w:r>
      <w:r w:rsidR="00254FF5">
        <w:rPr>
          <w:rFonts w:ascii="Calibri" w:hAnsi="Calibri"/>
          <w:sz w:val="22"/>
          <w:szCs w:val="22"/>
        </w:rPr>
        <w:t xml:space="preserve">telephone </w:t>
      </w:r>
      <w:r>
        <w:rPr>
          <w:rFonts w:ascii="Calibri" w:hAnsi="Calibri"/>
          <w:sz w:val="22"/>
          <w:szCs w:val="22"/>
        </w:rPr>
        <w:t>equipment, billing, accounts and services, budget allocation.</w:t>
      </w:r>
    </w:p>
    <w:p w14:paraId="657025EB" w14:textId="19D92E9B" w:rsidR="00127CE5" w:rsidRDefault="00127CE5" w:rsidP="00127CE5">
      <w:pPr>
        <w:numPr>
          <w:ilvl w:val="0"/>
          <w:numId w:val="2"/>
        </w:numPr>
        <w:rPr>
          <w:rFonts w:ascii="Calibri" w:hAnsi="Calibri"/>
          <w:sz w:val="22"/>
          <w:szCs w:val="22"/>
        </w:rPr>
      </w:pPr>
      <w:r w:rsidRPr="00800754">
        <w:rPr>
          <w:rFonts w:ascii="Calibri" w:hAnsi="Calibri"/>
          <w:sz w:val="22"/>
          <w:szCs w:val="22"/>
        </w:rPr>
        <w:t xml:space="preserve">Responds to telephone enquiries directed to the Office of the University </w:t>
      </w:r>
      <w:r w:rsidR="006D619B" w:rsidRPr="00800754">
        <w:rPr>
          <w:rFonts w:ascii="Calibri" w:hAnsi="Calibri"/>
          <w:sz w:val="22"/>
          <w:szCs w:val="22"/>
        </w:rPr>
        <w:t>Librarian or</w:t>
      </w:r>
      <w:r w:rsidRPr="00800754">
        <w:rPr>
          <w:rFonts w:ascii="Calibri" w:hAnsi="Calibri"/>
          <w:sz w:val="22"/>
          <w:szCs w:val="22"/>
        </w:rPr>
        <w:t xml:space="preserve"> coordinates same. </w:t>
      </w:r>
    </w:p>
    <w:p w14:paraId="1A6BA14F" w14:textId="1AC61B0F" w:rsidR="006F4318" w:rsidRDefault="006F4318" w:rsidP="00127CE5">
      <w:pPr>
        <w:numPr>
          <w:ilvl w:val="0"/>
          <w:numId w:val="2"/>
        </w:numPr>
        <w:rPr>
          <w:rFonts w:ascii="Calibri" w:hAnsi="Calibri"/>
          <w:sz w:val="22"/>
          <w:szCs w:val="22"/>
        </w:rPr>
      </w:pPr>
      <w:r>
        <w:rPr>
          <w:rFonts w:ascii="Calibri" w:hAnsi="Calibri"/>
          <w:sz w:val="22"/>
          <w:szCs w:val="22"/>
        </w:rPr>
        <w:t xml:space="preserve">Coordinates with the Library Acquisitions Budget </w:t>
      </w:r>
      <w:r w:rsidR="00896FB1">
        <w:rPr>
          <w:rFonts w:ascii="Calibri" w:hAnsi="Calibri"/>
          <w:sz w:val="22"/>
          <w:szCs w:val="22"/>
        </w:rPr>
        <w:t>M</w:t>
      </w:r>
      <w:r>
        <w:rPr>
          <w:rFonts w:ascii="Calibri" w:hAnsi="Calibri"/>
          <w:sz w:val="22"/>
          <w:szCs w:val="22"/>
        </w:rPr>
        <w:t>anager on the acquisitions budget, endowed accounts and year</w:t>
      </w:r>
      <w:r w:rsidR="00EF0239">
        <w:rPr>
          <w:rFonts w:ascii="Calibri" w:hAnsi="Calibri"/>
          <w:sz w:val="22"/>
          <w:szCs w:val="22"/>
        </w:rPr>
        <w:t>-</w:t>
      </w:r>
      <w:r>
        <w:rPr>
          <w:rFonts w:ascii="Calibri" w:hAnsi="Calibri"/>
          <w:sz w:val="22"/>
          <w:szCs w:val="22"/>
        </w:rPr>
        <w:t>end balances.</w:t>
      </w:r>
    </w:p>
    <w:p w14:paraId="2E180D9F" w14:textId="77777777" w:rsidR="006F4318" w:rsidRDefault="006F4318" w:rsidP="00127CE5">
      <w:pPr>
        <w:numPr>
          <w:ilvl w:val="0"/>
          <w:numId w:val="2"/>
        </w:numPr>
        <w:rPr>
          <w:rFonts w:ascii="Calibri" w:hAnsi="Calibri"/>
          <w:sz w:val="22"/>
          <w:szCs w:val="22"/>
        </w:rPr>
      </w:pPr>
      <w:r>
        <w:rPr>
          <w:rFonts w:ascii="Calibri" w:hAnsi="Calibri"/>
          <w:sz w:val="22"/>
          <w:szCs w:val="22"/>
        </w:rPr>
        <w:t xml:space="preserve">Coordinates with the Manager, Durham </w:t>
      </w:r>
      <w:r w:rsidR="000D14FB">
        <w:rPr>
          <w:rFonts w:ascii="Calibri" w:hAnsi="Calibri"/>
          <w:sz w:val="22"/>
          <w:szCs w:val="22"/>
        </w:rPr>
        <w:t xml:space="preserve">Campus </w:t>
      </w:r>
      <w:r>
        <w:rPr>
          <w:rFonts w:ascii="Calibri" w:hAnsi="Calibri"/>
          <w:sz w:val="22"/>
          <w:szCs w:val="22"/>
        </w:rPr>
        <w:t xml:space="preserve">Library &amp; Learning Centre on the budget and expenses for the Durham </w:t>
      </w:r>
      <w:r w:rsidR="000D14FB">
        <w:rPr>
          <w:rFonts w:ascii="Calibri" w:hAnsi="Calibri"/>
          <w:sz w:val="22"/>
          <w:szCs w:val="22"/>
        </w:rPr>
        <w:t xml:space="preserve">Campus </w:t>
      </w:r>
      <w:r>
        <w:rPr>
          <w:rFonts w:ascii="Calibri" w:hAnsi="Calibri"/>
          <w:sz w:val="22"/>
          <w:szCs w:val="22"/>
        </w:rPr>
        <w:t xml:space="preserve">Library &amp; Learning Centre.  </w:t>
      </w:r>
    </w:p>
    <w:p w14:paraId="6BCF4FE5" w14:textId="77777777" w:rsidR="007D295E" w:rsidRPr="00800754" w:rsidRDefault="007D295E" w:rsidP="00127CE5">
      <w:pPr>
        <w:numPr>
          <w:ilvl w:val="0"/>
          <w:numId w:val="2"/>
        </w:numPr>
        <w:rPr>
          <w:rFonts w:ascii="Calibri" w:hAnsi="Calibri"/>
          <w:sz w:val="22"/>
          <w:szCs w:val="22"/>
        </w:rPr>
      </w:pPr>
      <w:r>
        <w:rPr>
          <w:rFonts w:ascii="Calibri" w:hAnsi="Calibri"/>
          <w:sz w:val="22"/>
          <w:szCs w:val="22"/>
        </w:rPr>
        <w:t>Assists Library and Archives units with hiring searches and new employee intake.</w:t>
      </w:r>
    </w:p>
    <w:p w14:paraId="0B38FACE" w14:textId="77777777" w:rsidR="00127CE5" w:rsidRPr="00800754" w:rsidRDefault="00127CE5" w:rsidP="00127CE5">
      <w:pPr>
        <w:rPr>
          <w:rFonts w:ascii="Calibri" w:hAnsi="Calibri"/>
          <w:sz w:val="22"/>
          <w:szCs w:val="22"/>
        </w:rPr>
      </w:pPr>
    </w:p>
    <w:p w14:paraId="23FA78FE" w14:textId="77777777" w:rsidR="00127CE5" w:rsidRPr="00800754" w:rsidRDefault="00127CE5" w:rsidP="00127CE5">
      <w:pPr>
        <w:rPr>
          <w:rFonts w:ascii="Calibri" w:hAnsi="Calibri"/>
          <w:b/>
          <w:i/>
          <w:sz w:val="22"/>
          <w:szCs w:val="22"/>
        </w:rPr>
      </w:pPr>
      <w:r w:rsidRPr="00800754">
        <w:rPr>
          <w:rFonts w:ascii="Calibri" w:hAnsi="Calibri"/>
          <w:b/>
          <w:i/>
          <w:sz w:val="22"/>
          <w:szCs w:val="22"/>
        </w:rPr>
        <w:t>Communications and Liaison:</w:t>
      </w:r>
    </w:p>
    <w:p w14:paraId="5B007F0A" w14:textId="77777777" w:rsidR="006F4318" w:rsidRPr="00800754" w:rsidRDefault="006F4318" w:rsidP="006F4318">
      <w:pPr>
        <w:numPr>
          <w:ilvl w:val="0"/>
          <w:numId w:val="3"/>
        </w:numPr>
        <w:rPr>
          <w:rFonts w:ascii="Calibri" w:hAnsi="Calibri"/>
          <w:sz w:val="22"/>
          <w:szCs w:val="22"/>
        </w:rPr>
      </w:pPr>
      <w:r w:rsidRPr="00800754">
        <w:rPr>
          <w:rFonts w:ascii="Calibri" w:hAnsi="Calibri"/>
          <w:sz w:val="22"/>
          <w:szCs w:val="22"/>
        </w:rPr>
        <w:t>In collaboration with Library and Archives supervisors and staff, develops effective communication strategies, marketing tools, signage and related communication tools for the Library and Archives, and liaises with the Marketing and Communication department on relevant matters.</w:t>
      </w:r>
    </w:p>
    <w:p w14:paraId="7D3C48FE" w14:textId="28E87283" w:rsidR="009031B8" w:rsidRPr="00F938CD" w:rsidRDefault="00A30FCC" w:rsidP="00127CE5">
      <w:pPr>
        <w:numPr>
          <w:ilvl w:val="0"/>
          <w:numId w:val="3"/>
        </w:numPr>
        <w:rPr>
          <w:rFonts w:ascii="Calibri" w:hAnsi="Calibri"/>
          <w:sz w:val="22"/>
          <w:szCs w:val="22"/>
        </w:rPr>
      </w:pPr>
      <w:r w:rsidRPr="00F938CD">
        <w:rPr>
          <w:rFonts w:ascii="Calibri" w:hAnsi="Calibri"/>
          <w:sz w:val="22"/>
          <w:szCs w:val="22"/>
        </w:rPr>
        <w:t xml:space="preserve">Promotes activities and information about the </w:t>
      </w:r>
      <w:r w:rsidR="000D14FB" w:rsidRPr="00F938CD">
        <w:rPr>
          <w:rFonts w:ascii="Calibri" w:hAnsi="Calibri"/>
          <w:sz w:val="22"/>
          <w:szCs w:val="22"/>
        </w:rPr>
        <w:t>L</w:t>
      </w:r>
      <w:r w:rsidRPr="00F938CD">
        <w:rPr>
          <w:rFonts w:ascii="Calibri" w:hAnsi="Calibri"/>
          <w:sz w:val="22"/>
          <w:szCs w:val="22"/>
        </w:rPr>
        <w:t xml:space="preserve">ibrary </w:t>
      </w:r>
      <w:r w:rsidR="000D14FB" w:rsidRPr="00F938CD">
        <w:rPr>
          <w:rFonts w:ascii="Calibri" w:hAnsi="Calibri"/>
          <w:sz w:val="22"/>
          <w:szCs w:val="22"/>
        </w:rPr>
        <w:t xml:space="preserve">and Archives </w:t>
      </w:r>
      <w:r w:rsidRPr="00F938CD">
        <w:rPr>
          <w:rFonts w:ascii="Calibri" w:hAnsi="Calibri"/>
          <w:sz w:val="22"/>
          <w:szCs w:val="22"/>
        </w:rPr>
        <w:t>using social media</w:t>
      </w:r>
      <w:r w:rsidR="00506942" w:rsidRPr="00F938CD">
        <w:rPr>
          <w:rFonts w:ascii="Calibri" w:hAnsi="Calibri"/>
          <w:sz w:val="22"/>
          <w:szCs w:val="22"/>
        </w:rPr>
        <w:t xml:space="preserve"> (</w:t>
      </w:r>
      <w:r w:rsidR="000D14FB" w:rsidRPr="00F938CD">
        <w:rPr>
          <w:rFonts w:ascii="Calibri" w:hAnsi="Calibri"/>
          <w:sz w:val="22"/>
          <w:szCs w:val="22"/>
        </w:rPr>
        <w:t>F</w:t>
      </w:r>
      <w:r w:rsidR="00506942" w:rsidRPr="00F938CD">
        <w:rPr>
          <w:rFonts w:ascii="Calibri" w:hAnsi="Calibri"/>
          <w:sz w:val="22"/>
          <w:szCs w:val="22"/>
        </w:rPr>
        <w:t xml:space="preserve">acebook Instagram, </w:t>
      </w:r>
      <w:r w:rsidR="000D14FB" w:rsidRPr="00F938CD">
        <w:rPr>
          <w:rFonts w:ascii="Calibri" w:hAnsi="Calibri"/>
          <w:sz w:val="22"/>
          <w:szCs w:val="22"/>
        </w:rPr>
        <w:t>T</w:t>
      </w:r>
      <w:r w:rsidR="00506942" w:rsidRPr="00F938CD">
        <w:rPr>
          <w:rFonts w:ascii="Calibri" w:hAnsi="Calibri"/>
          <w:sz w:val="22"/>
          <w:szCs w:val="22"/>
        </w:rPr>
        <w:t>witter)</w:t>
      </w:r>
      <w:r w:rsidRPr="00F938CD">
        <w:rPr>
          <w:rFonts w:ascii="Calibri" w:hAnsi="Calibri"/>
          <w:sz w:val="22"/>
          <w:szCs w:val="22"/>
        </w:rPr>
        <w:t xml:space="preserve">, digital display boards &amp; the </w:t>
      </w:r>
      <w:r w:rsidR="000D14FB" w:rsidRPr="00F938CD">
        <w:rPr>
          <w:rFonts w:ascii="Calibri" w:hAnsi="Calibri"/>
          <w:sz w:val="22"/>
          <w:szCs w:val="22"/>
        </w:rPr>
        <w:t xml:space="preserve">Library and Archives </w:t>
      </w:r>
      <w:r w:rsidRPr="00F938CD">
        <w:rPr>
          <w:rFonts w:ascii="Calibri" w:hAnsi="Calibri"/>
          <w:sz w:val="22"/>
          <w:szCs w:val="22"/>
        </w:rPr>
        <w:t>web</w:t>
      </w:r>
      <w:r w:rsidR="000D14FB" w:rsidRPr="00F938CD">
        <w:rPr>
          <w:rFonts w:ascii="Calibri" w:hAnsi="Calibri"/>
          <w:sz w:val="22"/>
          <w:szCs w:val="22"/>
        </w:rPr>
        <w:t>pages</w:t>
      </w:r>
      <w:r w:rsidR="009C4665" w:rsidRPr="00F938CD">
        <w:rPr>
          <w:rFonts w:ascii="Calibri" w:hAnsi="Calibri"/>
          <w:sz w:val="22"/>
          <w:szCs w:val="22"/>
        </w:rPr>
        <w:t>.</w:t>
      </w:r>
      <w:r w:rsidR="00F938CD">
        <w:rPr>
          <w:rFonts w:ascii="Calibri" w:hAnsi="Calibri"/>
          <w:sz w:val="22"/>
          <w:szCs w:val="22"/>
        </w:rPr>
        <w:t xml:space="preserve"> </w:t>
      </w:r>
    </w:p>
    <w:p w14:paraId="0967DE6A" w14:textId="47B5771F" w:rsidR="00254FF5" w:rsidRDefault="00254FF5" w:rsidP="00254FF5">
      <w:pPr>
        <w:pStyle w:val="ListParagraph"/>
        <w:numPr>
          <w:ilvl w:val="0"/>
          <w:numId w:val="3"/>
        </w:numPr>
        <w:rPr>
          <w:rFonts w:asciiTheme="minorHAnsi" w:hAnsiTheme="minorHAnsi" w:cstheme="minorHAnsi"/>
          <w:sz w:val="22"/>
          <w:szCs w:val="22"/>
        </w:rPr>
      </w:pPr>
      <w:r w:rsidRPr="00F938CD">
        <w:rPr>
          <w:rFonts w:asciiTheme="minorHAnsi" w:hAnsiTheme="minorHAnsi" w:cstheme="minorHAnsi"/>
          <w:sz w:val="22"/>
          <w:szCs w:val="22"/>
        </w:rPr>
        <w:t xml:space="preserve">Contributes content to </w:t>
      </w:r>
      <w:r w:rsidR="00F938CD">
        <w:rPr>
          <w:rFonts w:asciiTheme="minorHAnsi" w:hAnsiTheme="minorHAnsi" w:cstheme="minorHAnsi"/>
          <w:sz w:val="22"/>
          <w:szCs w:val="22"/>
        </w:rPr>
        <w:t>L</w:t>
      </w:r>
      <w:r w:rsidRPr="00F938CD">
        <w:rPr>
          <w:rFonts w:asciiTheme="minorHAnsi" w:hAnsiTheme="minorHAnsi" w:cstheme="minorHAnsi"/>
          <w:sz w:val="22"/>
          <w:szCs w:val="22"/>
        </w:rPr>
        <w:t xml:space="preserve">ibrary </w:t>
      </w:r>
      <w:r w:rsidR="00F938CD">
        <w:rPr>
          <w:rFonts w:asciiTheme="minorHAnsi" w:hAnsiTheme="minorHAnsi" w:cstheme="minorHAnsi"/>
          <w:sz w:val="22"/>
          <w:szCs w:val="22"/>
        </w:rPr>
        <w:t xml:space="preserve">and Archives </w:t>
      </w:r>
      <w:r w:rsidRPr="00F938CD">
        <w:rPr>
          <w:rFonts w:asciiTheme="minorHAnsi" w:hAnsiTheme="minorHAnsi" w:cstheme="minorHAnsi"/>
          <w:sz w:val="22"/>
          <w:szCs w:val="22"/>
        </w:rPr>
        <w:t>webpages including creating news articles, maintaining the Office of the University Librarian page and updating information on webpages as needed</w:t>
      </w:r>
      <w:r w:rsidR="00EF0239" w:rsidRPr="00F938CD">
        <w:rPr>
          <w:rFonts w:asciiTheme="minorHAnsi" w:hAnsiTheme="minorHAnsi" w:cstheme="minorHAnsi"/>
          <w:sz w:val="22"/>
          <w:szCs w:val="22"/>
        </w:rPr>
        <w:t xml:space="preserve">. </w:t>
      </w:r>
    </w:p>
    <w:p w14:paraId="17A7BA7A" w14:textId="41803534" w:rsidR="00C62187" w:rsidRPr="0071457E" w:rsidRDefault="00C62187" w:rsidP="00C62187">
      <w:pPr>
        <w:pStyle w:val="ListParagraph"/>
        <w:numPr>
          <w:ilvl w:val="0"/>
          <w:numId w:val="3"/>
        </w:numPr>
        <w:rPr>
          <w:rFonts w:asciiTheme="minorHAnsi" w:hAnsiTheme="minorHAnsi" w:cstheme="minorHAnsi"/>
          <w:color w:val="000000"/>
          <w:sz w:val="22"/>
          <w:szCs w:val="22"/>
          <w:lang w:eastAsia="en-US"/>
        </w:rPr>
      </w:pPr>
      <w:r w:rsidRPr="0071457E">
        <w:rPr>
          <w:rFonts w:asciiTheme="minorHAnsi" w:hAnsiTheme="minorHAnsi" w:cstheme="minorHAnsi"/>
          <w:color w:val="000000"/>
          <w:sz w:val="22"/>
          <w:szCs w:val="22"/>
        </w:rPr>
        <w:t xml:space="preserve">Supports the University Librarian’s involvement with philanthropy initiatives, including liaising with the </w:t>
      </w:r>
      <w:r w:rsidR="00793FE8" w:rsidRPr="0071457E">
        <w:rPr>
          <w:rFonts w:asciiTheme="minorHAnsi" w:hAnsiTheme="minorHAnsi" w:cstheme="minorHAnsi"/>
          <w:color w:val="000000"/>
          <w:sz w:val="22"/>
          <w:szCs w:val="22"/>
        </w:rPr>
        <w:t>A</w:t>
      </w:r>
      <w:r w:rsidRPr="0071457E">
        <w:rPr>
          <w:rFonts w:asciiTheme="minorHAnsi" w:hAnsiTheme="minorHAnsi" w:cstheme="minorHAnsi"/>
          <w:color w:val="000000"/>
          <w:sz w:val="22"/>
          <w:szCs w:val="22"/>
        </w:rPr>
        <w:t xml:space="preserve">dvancement team and donors to the library; coordinates with </w:t>
      </w:r>
      <w:bookmarkStart w:id="0" w:name="_GoBack"/>
      <w:bookmarkEnd w:id="0"/>
      <w:r w:rsidR="00793FE8" w:rsidRPr="0071457E">
        <w:rPr>
          <w:rFonts w:asciiTheme="minorHAnsi" w:hAnsiTheme="minorHAnsi" w:cstheme="minorHAnsi"/>
          <w:color w:val="000000"/>
          <w:sz w:val="22"/>
          <w:szCs w:val="22"/>
        </w:rPr>
        <w:t>A</w:t>
      </w:r>
      <w:r w:rsidRPr="0071457E">
        <w:rPr>
          <w:rFonts w:asciiTheme="minorHAnsi" w:hAnsiTheme="minorHAnsi" w:cstheme="minorHAnsi"/>
          <w:color w:val="000000"/>
          <w:sz w:val="22"/>
          <w:szCs w:val="22"/>
        </w:rPr>
        <w:t xml:space="preserve">dvancement on the status of endowed accounts for the library, including reviewing </w:t>
      </w:r>
      <w:r w:rsidRPr="0071457E">
        <w:rPr>
          <w:rFonts w:asciiTheme="minorHAnsi" w:hAnsiTheme="minorHAnsi" w:cstheme="minorHAnsi"/>
          <w:color w:val="000000"/>
          <w:sz w:val="22"/>
          <w:szCs w:val="22"/>
        </w:rPr>
        <w:lastRenderedPageBreak/>
        <w:t>balances, reporting on expenditures and provid</w:t>
      </w:r>
      <w:r w:rsidR="00793FE8" w:rsidRPr="0071457E">
        <w:rPr>
          <w:rFonts w:asciiTheme="minorHAnsi" w:hAnsiTheme="minorHAnsi" w:cstheme="minorHAnsi"/>
          <w:color w:val="000000"/>
          <w:sz w:val="22"/>
          <w:szCs w:val="22"/>
        </w:rPr>
        <w:t>ing</w:t>
      </w:r>
      <w:r w:rsidRPr="0071457E">
        <w:rPr>
          <w:rFonts w:asciiTheme="minorHAnsi" w:hAnsiTheme="minorHAnsi" w:cstheme="minorHAnsi"/>
          <w:color w:val="000000"/>
          <w:sz w:val="22"/>
          <w:szCs w:val="22"/>
        </w:rPr>
        <w:t xml:space="preserve"> recommendations on use of funds; supports the </w:t>
      </w:r>
      <w:r w:rsidR="00793FE8" w:rsidRPr="0071457E">
        <w:rPr>
          <w:rFonts w:asciiTheme="minorHAnsi" w:hAnsiTheme="minorHAnsi" w:cstheme="minorHAnsi"/>
          <w:color w:val="000000"/>
          <w:sz w:val="22"/>
          <w:szCs w:val="22"/>
        </w:rPr>
        <w:t>A</w:t>
      </w:r>
      <w:r w:rsidRPr="0071457E">
        <w:rPr>
          <w:rFonts w:asciiTheme="minorHAnsi" w:hAnsiTheme="minorHAnsi" w:cstheme="minorHAnsi"/>
          <w:color w:val="000000"/>
          <w:sz w:val="22"/>
          <w:szCs w:val="22"/>
        </w:rPr>
        <w:t xml:space="preserve">dvancement team in philanthropy initiatives including the planning of events for and in the </w:t>
      </w:r>
      <w:r w:rsidR="00793FE8" w:rsidRPr="0071457E">
        <w:rPr>
          <w:rFonts w:asciiTheme="minorHAnsi" w:hAnsiTheme="minorHAnsi" w:cstheme="minorHAnsi"/>
          <w:color w:val="000000"/>
          <w:sz w:val="22"/>
          <w:szCs w:val="22"/>
        </w:rPr>
        <w:t>Library and Archives</w:t>
      </w:r>
      <w:r w:rsidRPr="0071457E">
        <w:rPr>
          <w:rFonts w:asciiTheme="minorHAnsi" w:hAnsiTheme="minorHAnsi" w:cstheme="minorHAnsi"/>
          <w:color w:val="000000"/>
          <w:sz w:val="22"/>
          <w:szCs w:val="22"/>
        </w:rPr>
        <w:t>.</w:t>
      </w:r>
    </w:p>
    <w:p w14:paraId="158495DB" w14:textId="55C74A55" w:rsidR="00127CE5" w:rsidRPr="00AD0253" w:rsidRDefault="00506942" w:rsidP="00EF0239">
      <w:pPr>
        <w:numPr>
          <w:ilvl w:val="0"/>
          <w:numId w:val="3"/>
        </w:numPr>
        <w:rPr>
          <w:rFonts w:asciiTheme="minorHAnsi" w:hAnsiTheme="minorHAnsi" w:cstheme="minorHAnsi"/>
          <w:sz w:val="22"/>
          <w:szCs w:val="22"/>
        </w:rPr>
      </w:pPr>
      <w:r w:rsidRPr="00AD0253">
        <w:rPr>
          <w:rFonts w:asciiTheme="minorHAnsi" w:hAnsiTheme="minorHAnsi" w:cstheme="minorHAnsi"/>
          <w:sz w:val="22"/>
          <w:szCs w:val="22"/>
        </w:rPr>
        <w:t xml:space="preserve">Represents the </w:t>
      </w:r>
      <w:r w:rsidR="000D14FB" w:rsidRPr="00AD0253">
        <w:rPr>
          <w:rFonts w:asciiTheme="minorHAnsi" w:hAnsiTheme="minorHAnsi" w:cstheme="minorHAnsi"/>
          <w:sz w:val="22"/>
          <w:szCs w:val="22"/>
        </w:rPr>
        <w:t>University Librarian</w:t>
      </w:r>
      <w:r w:rsidRPr="00AD0253">
        <w:rPr>
          <w:rFonts w:asciiTheme="minorHAnsi" w:hAnsiTheme="minorHAnsi" w:cstheme="minorHAnsi"/>
          <w:sz w:val="22"/>
          <w:szCs w:val="22"/>
        </w:rPr>
        <w:t xml:space="preserve"> </w:t>
      </w:r>
      <w:r w:rsidR="00A06D48" w:rsidRPr="00AD0253">
        <w:rPr>
          <w:rFonts w:asciiTheme="minorHAnsi" w:hAnsiTheme="minorHAnsi" w:cstheme="minorHAnsi"/>
          <w:sz w:val="22"/>
          <w:szCs w:val="22"/>
        </w:rPr>
        <w:t xml:space="preserve">at </w:t>
      </w:r>
      <w:r w:rsidR="000D14FB" w:rsidRPr="00AD0253">
        <w:rPr>
          <w:rFonts w:asciiTheme="minorHAnsi" w:hAnsiTheme="minorHAnsi" w:cstheme="minorHAnsi"/>
          <w:sz w:val="22"/>
          <w:szCs w:val="22"/>
        </w:rPr>
        <w:t>me</w:t>
      </w:r>
      <w:r w:rsidR="009C4665" w:rsidRPr="00AD0253">
        <w:rPr>
          <w:rFonts w:asciiTheme="minorHAnsi" w:hAnsiTheme="minorHAnsi" w:cstheme="minorHAnsi"/>
          <w:sz w:val="22"/>
          <w:szCs w:val="22"/>
        </w:rPr>
        <w:t>et</w:t>
      </w:r>
      <w:r w:rsidR="000D14FB" w:rsidRPr="00AD0253">
        <w:rPr>
          <w:rFonts w:asciiTheme="minorHAnsi" w:hAnsiTheme="minorHAnsi" w:cstheme="minorHAnsi"/>
          <w:sz w:val="22"/>
          <w:szCs w:val="22"/>
        </w:rPr>
        <w:t xml:space="preserve">ings, </w:t>
      </w:r>
      <w:r w:rsidR="00C36CE8" w:rsidRPr="00AD0253">
        <w:rPr>
          <w:rFonts w:asciiTheme="minorHAnsi" w:hAnsiTheme="minorHAnsi" w:cstheme="minorHAnsi"/>
          <w:sz w:val="22"/>
          <w:szCs w:val="22"/>
        </w:rPr>
        <w:t xml:space="preserve">on </w:t>
      </w:r>
      <w:r w:rsidR="00A30FCC" w:rsidRPr="00AD0253">
        <w:rPr>
          <w:rFonts w:asciiTheme="minorHAnsi" w:hAnsiTheme="minorHAnsi" w:cstheme="minorHAnsi"/>
          <w:sz w:val="22"/>
          <w:szCs w:val="22"/>
        </w:rPr>
        <w:t>committee</w:t>
      </w:r>
      <w:r w:rsidRPr="00AD0253">
        <w:rPr>
          <w:rFonts w:asciiTheme="minorHAnsi" w:hAnsiTheme="minorHAnsi" w:cstheme="minorHAnsi"/>
          <w:sz w:val="22"/>
          <w:szCs w:val="22"/>
        </w:rPr>
        <w:t>s</w:t>
      </w:r>
      <w:r w:rsidR="00A30FCC" w:rsidRPr="00AD0253">
        <w:rPr>
          <w:rFonts w:asciiTheme="minorHAnsi" w:hAnsiTheme="minorHAnsi" w:cstheme="minorHAnsi"/>
          <w:sz w:val="22"/>
          <w:szCs w:val="22"/>
        </w:rPr>
        <w:t xml:space="preserve"> </w:t>
      </w:r>
      <w:r w:rsidR="000D14FB" w:rsidRPr="00AD0253">
        <w:rPr>
          <w:rFonts w:asciiTheme="minorHAnsi" w:hAnsiTheme="minorHAnsi" w:cstheme="minorHAnsi"/>
          <w:sz w:val="22"/>
          <w:szCs w:val="22"/>
        </w:rPr>
        <w:t xml:space="preserve">and </w:t>
      </w:r>
      <w:r w:rsidR="00A06D48" w:rsidRPr="00AD0253">
        <w:rPr>
          <w:rFonts w:asciiTheme="minorHAnsi" w:hAnsiTheme="minorHAnsi" w:cstheme="minorHAnsi"/>
          <w:sz w:val="22"/>
          <w:szCs w:val="22"/>
        </w:rPr>
        <w:t xml:space="preserve">at </w:t>
      </w:r>
      <w:r w:rsidR="000D14FB" w:rsidRPr="00AD0253">
        <w:rPr>
          <w:rFonts w:asciiTheme="minorHAnsi" w:hAnsiTheme="minorHAnsi" w:cstheme="minorHAnsi"/>
          <w:sz w:val="22"/>
          <w:szCs w:val="22"/>
        </w:rPr>
        <w:t xml:space="preserve">other occasions, </w:t>
      </w:r>
      <w:r w:rsidR="00A30FCC" w:rsidRPr="00AD0253">
        <w:rPr>
          <w:rFonts w:asciiTheme="minorHAnsi" w:hAnsiTheme="minorHAnsi" w:cstheme="minorHAnsi"/>
          <w:sz w:val="22"/>
          <w:szCs w:val="22"/>
        </w:rPr>
        <w:t xml:space="preserve">as </w:t>
      </w:r>
      <w:r w:rsidRPr="00AD0253">
        <w:rPr>
          <w:rFonts w:asciiTheme="minorHAnsi" w:hAnsiTheme="minorHAnsi" w:cstheme="minorHAnsi"/>
          <w:sz w:val="22"/>
          <w:szCs w:val="22"/>
        </w:rPr>
        <w:t>required.</w:t>
      </w:r>
      <w:r w:rsidR="00F938CD" w:rsidRPr="00AD0253">
        <w:rPr>
          <w:rFonts w:asciiTheme="minorHAnsi" w:hAnsiTheme="minorHAnsi" w:cstheme="minorHAnsi"/>
          <w:sz w:val="22"/>
          <w:szCs w:val="22"/>
        </w:rPr>
        <w:t xml:space="preserve">   </w:t>
      </w:r>
    </w:p>
    <w:p w14:paraId="30B6FEB1" w14:textId="4692E013" w:rsidR="00127CE5" w:rsidRPr="00AD0253" w:rsidRDefault="00254FF5" w:rsidP="00EF0239">
      <w:pPr>
        <w:numPr>
          <w:ilvl w:val="0"/>
          <w:numId w:val="3"/>
        </w:numPr>
        <w:rPr>
          <w:rFonts w:asciiTheme="minorHAnsi" w:hAnsiTheme="minorHAnsi" w:cstheme="minorHAnsi"/>
          <w:sz w:val="22"/>
          <w:szCs w:val="22"/>
        </w:rPr>
      </w:pPr>
      <w:r w:rsidRPr="00AD0253">
        <w:rPr>
          <w:rFonts w:asciiTheme="minorHAnsi" w:hAnsiTheme="minorHAnsi" w:cstheme="minorHAnsi"/>
          <w:sz w:val="22"/>
          <w:szCs w:val="22"/>
        </w:rPr>
        <w:t xml:space="preserve">Represents the Library and Archives on matters of accessibility and AODA standards; is a member of the </w:t>
      </w:r>
      <w:r w:rsidR="003D6643" w:rsidRPr="00AD0253">
        <w:rPr>
          <w:rFonts w:asciiTheme="minorHAnsi" w:hAnsiTheme="minorHAnsi" w:cstheme="minorHAnsi"/>
          <w:sz w:val="22"/>
          <w:szCs w:val="22"/>
        </w:rPr>
        <w:t>Presidential Advisory Committee on Human Rights, Equity and Accessibility (PACHREA).</w:t>
      </w:r>
    </w:p>
    <w:p w14:paraId="46A49FF2" w14:textId="42F9DC49" w:rsidR="00EF0239" w:rsidRPr="00AD0253" w:rsidRDefault="00AB144C" w:rsidP="00AB144C">
      <w:pPr>
        <w:numPr>
          <w:ilvl w:val="0"/>
          <w:numId w:val="3"/>
        </w:numPr>
        <w:rPr>
          <w:rFonts w:asciiTheme="minorHAnsi" w:hAnsiTheme="minorHAnsi" w:cstheme="minorHAnsi"/>
          <w:sz w:val="22"/>
          <w:szCs w:val="22"/>
        </w:rPr>
      </w:pPr>
      <w:r w:rsidRPr="00AD0253">
        <w:rPr>
          <w:rFonts w:asciiTheme="minorHAnsi" w:hAnsiTheme="minorHAnsi" w:cstheme="minorHAnsi"/>
          <w:sz w:val="22"/>
          <w:szCs w:val="22"/>
        </w:rPr>
        <w:t xml:space="preserve">Acts as the Library and Archives’ occupational health and safety (OH&amp;S) </w:t>
      </w:r>
      <w:r w:rsidR="00EF0239" w:rsidRPr="00AD0253">
        <w:rPr>
          <w:rFonts w:asciiTheme="minorHAnsi" w:hAnsiTheme="minorHAnsi" w:cstheme="minorHAnsi"/>
          <w:sz w:val="22"/>
          <w:szCs w:val="22"/>
        </w:rPr>
        <w:t>officer and</w:t>
      </w:r>
      <w:r w:rsidRPr="00AD0253">
        <w:rPr>
          <w:rFonts w:asciiTheme="minorHAnsi" w:hAnsiTheme="minorHAnsi" w:cstheme="minorHAnsi"/>
          <w:sz w:val="22"/>
          <w:szCs w:val="22"/>
        </w:rPr>
        <w:t xml:space="preserve"> liaises with the Joint Health and Safety Committee on all matters pertaining to OH&amp;S in the Library and Archives.</w:t>
      </w:r>
      <w:r w:rsidR="00EF0239" w:rsidRPr="00AD0253">
        <w:rPr>
          <w:rFonts w:asciiTheme="minorHAnsi" w:hAnsiTheme="minorHAnsi" w:cstheme="minorHAnsi"/>
          <w:sz w:val="22"/>
          <w:szCs w:val="22"/>
        </w:rPr>
        <w:t xml:space="preserve">    </w:t>
      </w:r>
      <w:r w:rsidRPr="00AD0253">
        <w:rPr>
          <w:rFonts w:asciiTheme="minorHAnsi" w:hAnsiTheme="minorHAnsi" w:cstheme="minorHAnsi"/>
          <w:sz w:val="22"/>
          <w:szCs w:val="22"/>
        </w:rPr>
        <w:t xml:space="preserve"> </w:t>
      </w:r>
    </w:p>
    <w:p w14:paraId="271F1AF0" w14:textId="3E695E1F" w:rsidR="00127CE5" w:rsidRPr="00AD0253" w:rsidRDefault="00127CE5" w:rsidP="00EF0239">
      <w:pPr>
        <w:numPr>
          <w:ilvl w:val="0"/>
          <w:numId w:val="3"/>
        </w:numPr>
        <w:rPr>
          <w:rFonts w:asciiTheme="minorHAnsi" w:hAnsiTheme="minorHAnsi" w:cstheme="minorHAnsi"/>
          <w:sz w:val="22"/>
          <w:szCs w:val="22"/>
        </w:rPr>
      </w:pPr>
      <w:r w:rsidRPr="00AD0253">
        <w:rPr>
          <w:rFonts w:asciiTheme="minorHAnsi" w:hAnsiTheme="minorHAnsi" w:cstheme="minorHAnsi"/>
          <w:sz w:val="22"/>
          <w:szCs w:val="22"/>
        </w:rPr>
        <w:t>Liaises with other academic and administrative offices as required for the effective operation of the Library</w:t>
      </w:r>
      <w:r w:rsidR="009A54FD" w:rsidRPr="00AD0253">
        <w:rPr>
          <w:rFonts w:asciiTheme="minorHAnsi" w:hAnsiTheme="minorHAnsi" w:cstheme="minorHAnsi"/>
          <w:sz w:val="22"/>
          <w:szCs w:val="22"/>
        </w:rPr>
        <w:t xml:space="preserve"> and Archiv</w:t>
      </w:r>
      <w:r w:rsidR="00896FB1" w:rsidRPr="00AD0253">
        <w:rPr>
          <w:rFonts w:asciiTheme="minorHAnsi" w:hAnsiTheme="minorHAnsi" w:cstheme="minorHAnsi"/>
          <w:sz w:val="22"/>
          <w:szCs w:val="22"/>
        </w:rPr>
        <w:t>es</w:t>
      </w:r>
      <w:r w:rsidR="00AB144C" w:rsidRPr="00AD0253">
        <w:rPr>
          <w:rFonts w:asciiTheme="minorHAnsi" w:hAnsiTheme="minorHAnsi" w:cstheme="minorHAnsi"/>
          <w:sz w:val="22"/>
          <w:szCs w:val="22"/>
        </w:rPr>
        <w:t xml:space="preserve"> and the Bata Library </w:t>
      </w:r>
      <w:r w:rsidR="00EF0239" w:rsidRPr="00AD0253">
        <w:rPr>
          <w:rFonts w:asciiTheme="minorHAnsi" w:hAnsiTheme="minorHAnsi" w:cstheme="minorHAnsi"/>
          <w:sz w:val="22"/>
          <w:szCs w:val="22"/>
        </w:rPr>
        <w:t>building</w:t>
      </w:r>
      <w:r w:rsidR="00896FB1" w:rsidRPr="00AD0253">
        <w:rPr>
          <w:rFonts w:asciiTheme="minorHAnsi" w:hAnsiTheme="minorHAnsi" w:cstheme="minorHAnsi"/>
          <w:sz w:val="22"/>
          <w:szCs w:val="22"/>
        </w:rPr>
        <w:t>.</w:t>
      </w:r>
    </w:p>
    <w:p w14:paraId="4E9F5885" w14:textId="0BCA81F7" w:rsidR="00127CE5" w:rsidRPr="00AD0253" w:rsidRDefault="0086406B" w:rsidP="00127CE5">
      <w:pPr>
        <w:numPr>
          <w:ilvl w:val="0"/>
          <w:numId w:val="3"/>
        </w:numPr>
        <w:rPr>
          <w:rFonts w:asciiTheme="minorHAnsi" w:hAnsiTheme="minorHAnsi" w:cstheme="minorHAnsi"/>
          <w:sz w:val="22"/>
          <w:szCs w:val="22"/>
        </w:rPr>
      </w:pPr>
      <w:r w:rsidRPr="00AD0253">
        <w:rPr>
          <w:rFonts w:asciiTheme="minorHAnsi" w:hAnsiTheme="minorHAnsi" w:cstheme="minorHAnsi"/>
          <w:sz w:val="22"/>
          <w:szCs w:val="22"/>
        </w:rPr>
        <w:t>Coordinates</w:t>
      </w:r>
      <w:r w:rsidR="000458F7" w:rsidRPr="00AD0253">
        <w:rPr>
          <w:rFonts w:asciiTheme="minorHAnsi" w:hAnsiTheme="minorHAnsi" w:cstheme="minorHAnsi"/>
          <w:sz w:val="22"/>
          <w:szCs w:val="22"/>
        </w:rPr>
        <w:t xml:space="preserve"> </w:t>
      </w:r>
      <w:r w:rsidR="00E42546" w:rsidRPr="00AD0253">
        <w:rPr>
          <w:rFonts w:asciiTheme="minorHAnsi" w:hAnsiTheme="minorHAnsi" w:cstheme="minorHAnsi"/>
          <w:sz w:val="22"/>
          <w:szCs w:val="22"/>
        </w:rPr>
        <w:t>with</w:t>
      </w:r>
      <w:r w:rsidR="000458F7" w:rsidRPr="00AD0253">
        <w:rPr>
          <w:rFonts w:asciiTheme="minorHAnsi" w:hAnsiTheme="minorHAnsi" w:cstheme="minorHAnsi"/>
          <w:sz w:val="22"/>
          <w:szCs w:val="22"/>
        </w:rPr>
        <w:t xml:space="preserve"> </w:t>
      </w:r>
      <w:r w:rsidR="00E42546" w:rsidRPr="00AD0253">
        <w:rPr>
          <w:rFonts w:asciiTheme="minorHAnsi" w:hAnsiTheme="minorHAnsi" w:cstheme="minorHAnsi"/>
          <w:sz w:val="22"/>
          <w:szCs w:val="22"/>
        </w:rPr>
        <w:t>Library and Archives unit supervisors regard</w:t>
      </w:r>
      <w:r w:rsidR="00A06D48" w:rsidRPr="00AD0253">
        <w:rPr>
          <w:rFonts w:asciiTheme="minorHAnsi" w:hAnsiTheme="minorHAnsi" w:cstheme="minorHAnsi"/>
          <w:sz w:val="22"/>
          <w:szCs w:val="22"/>
        </w:rPr>
        <w:t>i</w:t>
      </w:r>
      <w:r w:rsidR="00E42546" w:rsidRPr="00AD0253">
        <w:rPr>
          <w:rFonts w:asciiTheme="minorHAnsi" w:hAnsiTheme="minorHAnsi" w:cstheme="minorHAnsi"/>
          <w:sz w:val="22"/>
          <w:szCs w:val="22"/>
        </w:rPr>
        <w:t>ng</w:t>
      </w:r>
      <w:r w:rsidRPr="00AD0253">
        <w:rPr>
          <w:rFonts w:asciiTheme="minorHAnsi" w:hAnsiTheme="minorHAnsi" w:cstheme="minorHAnsi"/>
          <w:sz w:val="22"/>
          <w:szCs w:val="22"/>
        </w:rPr>
        <w:t xml:space="preserve"> </w:t>
      </w:r>
      <w:r w:rsidR="00127CE5" w:rsidRPr="00AD0253">
        <w:rPr>
          <w:rFonts w:asciiTheme="minorHAnsi" w:hAnsiTheme="minorHAnsi" w:cstheme="minorHAnsi"/>
          <w:sz w:val="22"/>
          <w:szCs w:val="22"/>
        </w:rPr>
        <w:t xml:space="preserve">planning for infrastructure development </w:t>
      </w:r>
      <w:r w:rsidR="007D295E" w:rsidRPr="00AD0253">
        <w:rPr>
          <w:rFonts w:asciiTheme="minorHAnsi" w:hAnsiTheme="minorHAnsi" w:cstheme="minorHAnsi"/>
          <w:sz w:val="22"/>
          <w:szCs w:val="22"/>
        </w:rPr>
        <w:t xml:space="preserve">of </w:t>
      </w:r>
      <w:r w:rsidR="00127CE5" w:rsidRPr="00AD0253">
        <w:rPr>
          <w:rFonts w:asciiTheme="minorHAnsi" w:hAnsiTheme="minorHAnsi" w:cstheme="minorHAnsi"/>
          <w:sz w:val="22"/>
          <w:szCs w:val="22"/>
        </w:rPr>
        <w:t xml:space="preserve">Library </w:t>
      </w:r>
      <w:r w:rsidR="007D295E" w:rsidRPr="00AD0253">
        <w:rPr>
          <w:rFonts w:asciiTheme="minorHAnsi" w:hAnsiTheme="minorHAnsi" w:cstheme="minorHAnsi"/>
          <w:sz w:val="22"/>
          <w:szCs w:val="22"/>
        </w:rPr>
        <w:t xml:space="preserve">and Archives </w:t>
      </w:r>
      <w:r w:rsidR="00127CE5" w:rsidRPr="00AD0253">
        <w:rPr>
          <w:rFonts w:asciiTheme="minorHAnsi" w:hAnsiTheme="minorHAnsi" w:cstheme="minorHAnsi"/>
          <w:sz w:val="22"/>
          <w:szCs w:val="22"/>
        </w:rPr>
        <w:t>facilities.</w:t>
      </w:r>
    </w:p>
    <w:p w14:paraId="5C92C6E4" w14:textId="72E8A609" w:rsidR="00127CE5" w:rsidRPr="00AD0253" w:rsidRDefault="00127CE5" w:rsidP="00127CE5">
      <w:pPr>
        <w:numPr>
          <w:ilvl w:val="0"/>
          <w:numId w:val="3"/>
        </w:numPr>
        <w:rPr>
          <w:rFonts w:asciiTheme="minorHAnsi" w:hAnsiTheme="minorHAnsi" w:cstheme="minorHAnsi"/>
          <w:sz w:val="22"/>
          <w:szCs w:val="22"/>
        </w:rPr>
      </w:pPr>
      <w:r w:rsidRPr="00AD0253">
        <w:rPr>
          <w:rFonts w:asciiTheme="minorHAnsi" w:hAnsiTheme="minorHAnsi" w:cstheme="minorHAnsi"/>
          <w:sz w:val="22"/>
          <w:szCs w:val="22"/>
        </w:rPr>
        <w:t xml:space="preserve">Assists the University Librarian </w:t>
      </w:r>
      <w:r w:rsidR="00A06D48" w:rsidRPr="00AD0253">
        <w:rPr>
          <w:rFonts w:asciiTheme="minorHAnsi" w:hAnsiTheme="minorHAnsi" w:cstheme="minorHAnsi"/>
          <w:sz w:val="22"/>
          <w:szCs w:val="22"/>
        </w:rPr>
        <w:t xml:space="preserve">with </w:t>
      </w:r>
      <w:r w:rsidRPr="00AD0253">
        <w:rPr>
          <w:rFonts w:asciiTheme="minorHAnsi" w:hAnsiTheme="minorHAnsi" w:cstheme="minorHAnsi"/>
          <w:sz w:val="22"/>
          <w:szCs w:val="22"/>
        </w:rPr>
        <w:t>other related tasks that contribute to the successful operation of the Library</w:t>
      </w:r>
      <w:r w:rsidR="00EF0239" w:rsidRPr="00AD0253">
        <w:rPr>
          <w:rFonts w:asciiTheme="minorHAnsi" w:hAnsiTheme="minorHAnsi" w:cstheme="minorHAnsi"/>
          <w:sz w:val="22"/>
          <w:szCs w:val="22"/>
        </w:rPr>
        <w:t xml:space="preserve"> and Archives</w:t>
      </w:r>
      <w:r w:rsidRPr="00AD0253">
        <w:rPr>
          <w:rFonts w:asciiTheme="minorHAnsi" w:hAnsiTheme="minorHAnsi" w:cstheme="minorHAnsi"/>
          <w:sz w:val="22"/>
          <w:szCs w:val="22"/>
        </w:rPr>
        <w:t>.</w:t>
      </w:r>
    </w:p>
    <w:p w14:paraId="05E4F2AC" w14:textId="77777777" w:rsidR="00127CE5" w:rsidRPr="00AD0253" w:rsidRDefault="00127CE5" w:rsidP="00127CE5">
      <w:pPr>
        <w:numPr>
          <w:ilvl w:val="0"/>
          <w:numId w:val="3"/>
        </w:numPr>
        <w:rPr>
          <w:rFonts w:asciiTheme="minorHAnsi" w:hAnsiTheme="minorHAnsi" w:cstheme="minorHAnsi"/>
          <w:sz w:val="22"/>
          <w:szCs w:val="22"/>
        </w:rPr>
      </w:pPr>
      <w:r w:rsidRPr="00AD0253">
        <w:rPr>
          <w:rFonts w:asciiTheme="minorHAnsi" w:hAnsiTheme="minorHAnsi" w:cstheme="minorHAnsi"/>
          <w:sz w:val="22"/>
          <w:szCs w:val="22"/>
        </w:rPr>
        <w:t>Other related duties as assigned</w:t>
      </w:r>
      <w:r w:rsidR="002444AF" w:rsidRPr="00AD0253">
        <w:rPr>
          <w:rFonts w:asciiTheme="minorHAnsi" w:hAnsiTheme="minorHAnsi" w:cstheme="minorHAnsi"/>
          <w:sz w:val="22"/>
          <w:szCs w:val="22"/>
        </w:rPr>
        <w:t>.</w:t>
      </w:r>
    </w:p>
    <w:p w14:paraId="3B3E5BCB" w14:textId="77777777" w:rsidR="00BE598A" w:rsidRPr="00AD0253" w:rsidRDefault="00BE598A" w:rsidP="00BE598A">
      <w:pPr>
        <w:tabs>
          <w:tab w:val="left" w:pos="540"/>
        </w:tabs>
        <w:rPr>
          <w:rFonts w:asciiTheme="minorHAnsi" w:hAnsiTheme="minorHAnsi" w:cstheme="minorHAnsi"/>
          <w:sz w:val="20"/>
          <w:szCs w:val="20"/>
        </w:rPr>
      </w:pPr>
      <w:r w:rsidRPr="00AD0253">
        <w:rPr>
          <w:rFonts w:asciiTheme="minorHAnsi" w:hAnsiTheme="minorHAnsi" w:cstheme="minorHAnsi"/>
          <w:i/>
          <w:sz w:val="20"/>
          <w:szCs w:val="20"/>
        </w:rPr>
        <w:tab/>
      </w:r>
    </w:p>
    <w:p w14:paraId="62545422" w14:textId="77777777" w:rsidR="007209EE" w:rsidRPr="00AD0253" w:rsidRDefault="007209EE" w:rsidP="007209EE">
      <w:pPr>
        <w:rPr>
          <w:rFonts w:asciiTheme="minorHAnsi" w:hAnsiTheme="minorHAnsi" w:cstheme="minorHAnsi"/>
          <w:b/>
          <w:u w:val="single"/>
        </w:rPr>
      </w:pPr>
      <w:r w:rsidRPr="00AD0253">
        <w:rPr>
          <w:rFonts w:asciiTheme="minorHAnsi" w:hAnsiTheme="minorHAnsi" w:cstheme="minorHAnsi"/>
          <w:b/>
          <w:u w:val="single"/>
        </w:rPr>
        <w:t>Education Required</w:t>
      </w:r>
    </w:p>
    <w:p w14:paraId="582C90F0" w14:textId="77777777" w:rsidR="00127CE5" w:rsidRPr="00AD0253" w:rsidRDefault="0069781A" w:rsidP="00127CE5">
      <w:pPr>
        <w:widowControl w:val="0"/>
        <w:tabs>
          <w:tab w:val="left" w:pos="426"/>
        </w:tabs>
        <w:rPr>
          <w:rFonts w:asciiTheme="minorHAnsi" w:hAnsiTheme="minorHAnsi" w:cstheme="minorHAnsi"/>
          <w:sz w:val="22"/>
          <w:szCs w:val="22"/>
        </w:rPr>
      </w:pPr>
      <w:r w:rsidRPr="00AD0253">
        <w:rPr>
          <w:rFonts w:asciiTheme="minorHAnsi" w:hAnsiTheme="minorHAnsi" w:cstheme="minorHAnsi"/>
          <w:sz w:val="22"/>
          <w:szCs w:val="22"/>
        </w:rPr>
        <w:t xml:space="preserve">Honours </w:t>
      </w:r>
      <w:r w:rsidR="00127CE5" w:rsidRPr="00AD0253">
        <w:rPr>
          <w:rFonts w:asciiTheme="minorHAnsi" w:hAnsiTheme="minorHAnsi" w:cstheme="minorHAnsi"/>
          <w:sz w:val="22"/>
          <w:szCs w:val="22"/>
        </w:rPr>
        <w:t xml:space="preserve">University </w:t>
      </w:r>
      <w:r w:rsidRPr="00AD0253">
        <w:rPr>
          <w:rFonts w:asciiTheme="minorHAnsi" w:hAnsiTheme="minorHAnsi" w:cstheme="minorHAnsi"/>
          <w:sz w:val="22"/>
          <w:szCs w:val="22"/>
        </w:rPr>
        <w:t>D</w:t>
      </w:r>
      <w:r w:rsidR="00127CE5" w:rsidRPr="00AD0253">
        <w:rPr>
          <w:rFonts w:asciiTheme="minorHAnsi" w:hAnsiTheme="minorHAnsi" w:cstheme="minorHAnsi"/>
          <w:sz w:val="22"/>
          <w:szCs w:val="22"/>
        </w:rPr>
        <w:t>egree</w:t>
      </w:r>
      <w:r w:rsidRPr="00AD0253">
        <w:rPr>
          <w:rFonts w:asciiTheme="minorHAnsi" w:hAnsiTheme="minorHAnsi" w:cstheme="minorHAnsi"/>
          <w:sz w:val="22"/>
          <w:szCs w:val="22"/>
        </w:rPr>
        <w:t xml:space="preserve"> (4 year)</w:t>
      </w:r>
      <w:r w:rsidR="00127CE5" w:rsidRPr="00AD0253">
        <w:rPr>
          <w:rFonts w:asciiTheme="minorHAnsi" w:hAnsiTheme="minorHAnsi" w:cstheme="minorHAnsi"/>
          <w:sz w:val="22"/>
          <w:szCs w:val="22"/>
        </w:rPr>
        <w:t xml:space="preserve">, preferably in Business Administration or a related discipline. </w:t>
      </w:r>
    </w:p>
    <w:p w14:paraId="40C1394E" w14:textId="77777777" w:rsidR="007209EE" w:rsidRPr="00AD0253" w:rsidRDefault="007209EE" w:rsidP="007209EE">
      <w:pPr>
        <w:rPr>
          <w:rFonts w:asciiTheme="minorHAnsi" w:hAnsiTheme="minorHAnsi" w:cstheme="minorHAnsi"/>
          <w:sz w:val="22"/>
          <w:szCs w:val="22"/>
        </w:rPr>
      </w:pPr>
    </w:p>
    <w:p w14:paraId="4FC03150" w14:textId="77777777" w:rsidR="007209EE" w:rsidRPr="00AD0253" w:rsidRDefault="007209EE" w:rsidP="007209EE">
      <w:pPr>
        <w:rPr>
          <w:rFonts w:asciiTheme="minorHAnsi" w:hAnsiTheme="minorHAnsi" w:cstheme="minorHAnsi"/>
          <w:b/>
          <w:u w:val="single"/>
        </w:rPr>
      </w:pPr>
      <w:r w:rsidRPr="00AD0253">
        <w:rPr>
          <w:rFonts w:asciiTheme="minorHAnsi" w:hAnsiTheme="minorHAnsi" w:cstheme="minorHAnsi"/>
          <w:b/>
          <w:u w:val="single"/>
        </w:rPr>
        <w:t>Experience Required</w:t>
      </w:r>
    </w:p>
    <w:p w14:paraId="1B30AAF3" w14:textId="77777777" w:rsidR="00127CE5" w:rsidRPr="00AD0253" w:rsidRDefault="00127CE5" w:rsidP="00127CE5">
      <w:pPr>
        <w:widowControl w:val="0"/>
        <w:numPr>
          <w:ilvl w:val="0"/>
          <w:numId w:val="6"/>
        </w:numPr>
        <w:rPr>
          <w:rFonts w:asciiTheme="minorHAnsi" w:hAnsiTheme="minorHAnsi" w:cstheme="minorHAnsi"/>
          <w:sz w:val="22"/>
          <w:szCs w:val="22"/>
        </w:rPr>
      </w:pPr>
      <w:r w:rsidRPr="00AD0253">
        <w:rPr>
          <w:rFonts w:asciiTheme="minorHAnsi" w:hAnsiTheme="minorHAnsi" w:cstheme="minorHAnsi"/>
          <w:sz w:val="22"/>
          <w:szCs w:val="22"/>
        </w:rPr>
        <w:t xml:space="preserve">Five years </w:t>
      </w:r>
      <w:proofErr w:type="gramStart"/>
      <w:r w:rsidRPr="00AD0253">
        <w:rPr>
          <w:rFonts w:asciiTheme="minorHAnsi" w:hAnsiTheme="minorHAnsi" w:cstheme="minorHAnsi"/>
          <w:sz w:val="22"/>
          <w:szCs w:val="22"/>
        </w:rPr>
        <w:t>directly-related</w:t>
      </w:r>
      <w:proofErr w:type="gramEnd"/>
      <w:r w:rsidRPr="00AD0253">
        <w:rPr>
          <w:rFonts w:asciiTheme="minorHAnsi" w:hAnsiTheme="minorHAnsi" w:cstheme="minorHAnsi"/>
          <w:sz w:val="22"/>
          <w:szCs w:val="22"/>
        </w:rPr>
        <w:t xml:space="preserve"> experience.  Preference will be given to candidates with experience working in an academic or college library. </w:t>
      </w:r>
    </w:p>
    <w:p w14:paraId="351ADA6F" w14:textId="77777777" w:rsidR="00127CE5" w:rsidRPr="00AD0253" w:rsidRDefault="00127CE5"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Experience in the development and management of large budgets, including familiarity with general accounting and budget systems.</w:t>
      </w:r>
    </w:p>
    <w:p w14:paraId="7F975A2B" w14:textId="77777777" w:rsidR="00127CE5" w:rsidRPr="00AD0253" w:rsidRDefault="00127CE5"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 xml:space="preserve">Demonstrated experience in the development of communication and marketing materials and initiatives.   </w:t>
      </w:r>
    </w:p>
    <w:p w14:paraId="6C6B23F9" w14:textId="7D2318E4" w:rsidR="00506942" w:rsidRPr="00AD0253" w:rsidRDefault="00127CE5"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 xml:space="preserve">Intermediate level computer skills: Internet and Microsoft Office - Excel, Access, Word, </w:t>
      </w:r>
      <w:r w:rsidR="00A30FCC" w:rsidRPr="00AD0253">
        <w:rPr>
          <w:rFonts w:asciiTheme="minorHAnsi" w:hAnsiTheme="minorHAnsi" w:cstheme="minorHAnsi"/>
          <w:sz w:val="22"/>
          <w:szCs w:val="22"/>
        </w:rPr>
        <w:t xml:space="preserve">&amp; Publisher; </w:t>
      </w:r>
    </w:p>
    <w:p w14:paraId="654FE723" w14:textId="77777777" w:rsidR="00127CE5" w:rsidRPr="00AD0253" w:rsidRDefault="00506942"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Experience in w</w:t>
      </w:r>
      <w:r w:rsidR="00A30FCC" w:rsidRPr="00AD0253">
        <w:rPr>
          <w:rFonts w:asciiTheme="minorHAnsi" w:hAnsiTheme="minorHAnsi" w:cstheme="minorHAnsi"/>
          <w:sz w:val="22"/>
          <w:szCs w:val="22"/>
        </w:rPr>
        <w:t>eb development and experience using</w:t>
      </w:r>
      <w:r w:rsidRPr="00AD0253">
        <w:rPr>
          <w:rFonts w:asciiTheme="minorHAnsi" w:hAnsiTheme="minorHAnsi" w:cstheme="minorHAnsi"/>
          <w:sz w:val="22"/>
          <w:szCs w:val="22"/>
        </w:rPr>
        <w:t xml:space="preserve"> social media to promote events, information and outreach</w:t>
      </w:r>
      <w:r w:rsidR="009A54FD" w:rsidRPr="00AD0253">
        <w:rPr>
          <w:rFonts w:asciiTheme="minorHAnsi" w:hAnsiTheme="minorHAnsi" w:cstheme="minorHAnsi"/>
          <w:sz w:val="22"/>
          <w:szCs w:val="22"/>
        </w:rPr>
        <w:t>;</w:t>
      </w:r>
    </w:p>
    <w:p w14:paraId="45632845" w14:textId="77777777" w:rsidR="00127CE5" w:rsidRPr="00AD0253" w:rsidRDefault="00127CE5"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Excellent organizational, analytical and planning skills, including project management and leading a team.</w:t>
      </w:r>
    </w:p>
    <w:p w14:paraId="080CB0E4" w14:textId="467EDACA" w:rsidR="00127CE5" w:rsidRPr="00AD0253" w:rsidRDefault="00127CE5"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 xml:space="preserve">Strong interpersonal skills and excellent oral and written communication skills; </w:t>
      </w:r>
      <w:r w:rsidR="009A54FD" w:rsidRPr="00AD0253">
        <w:rPr>
          <w:rFonts w:asciiTheme="minorHAnsi" w:hAnsiTheme="minorHAnsi" w:cstheme="minorHAnsi"/>
          <w:sz w:val="22"/>
          <w:szCs w:val="22"/>
        </w:rPr>
        <w:t xml:space="preserve">ability </w:t>
      </w:r>
      <w:r w:rsidRPr="00AD0253">
        <w:rPr>
          <w:rFonts w:asciiTheme="minorHAnsi" w:hAnsiTheme="minorHAnsi" w:cstheme="minorHAnsi"/>
          <w:sz w:val="22"/>
          <w:szCs w:val="22"/>
        </w:rPr>
        <w:t xml:space="preserve">to exercise tact, good judgment and diplomacy. </w:t>
      </w:r>
    </w:p>
    <w:p w14:paraId="69EADBCA" w14:textId="77777777" w:rsidR="00127CE5" w:rsidRPr="00AD0253" w:rsidRDefault="00127CE5"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Proven ability to work independently and collaboratively, as a member of team.</w:t>
      </w:r>
    </w:p>
    <w:p w14:paraId="71FEC0BA" w14:textId="77777777" w:rsidR="00127CE5" w:rsidRPr="00AD0253" w:rsidRDefault="00127CE5" w:rsidP="00127CE5">
      <w:pPr>
        <w:widowControl w:val="0"/>
        <w:numPr>
          <w:ilvl w:val="0"/>
          <w:numId w:val="6"/>
        </w:numPr>
        <w:tabs>
          <w:tab w:val="left" w:pos="426"/>
        </w:tabs>
        <w:rPr>
          <w:rFonts w:asciiTheme="minorHAnsi" w:hAnsiTheme="minorHAnsi" w:cstheme="minorHAnsi"/>
          <w:sz w:val="22"/>
          <w:szCs w:val="22"/>
        </w:rPr>
      </w:pPr>
      <w:r w:rsidRPr="00AD0253">
        <w:rPr>
          <w:rFonts w:asciiTheme="minorHAnsi" w:hAnsiTheme="minorHAnsi" w:cstheme="minorHAnsi"/>
          <w:sz w:val="22"/>
          <w:szCs w:val="22"/>
        </w:rPr>
        <w:t>Proven ability to adapt and function effectively in a constantly changing environment.</w:t>
      </w:r>
    </w:p>
    <w:p w14:paraId="5534926F" w14:textId="77777777" w:rsidR="002C7374" w:rsidRPr="00AD0253" w:rsidRDefault="002C7374" w:rsidP="00296763">
      <w:pPr>
        <w:rPr>
          <w:rFonts w:asciiTheme="minorHAnsi" w:hAnsiTheme="minorHAnsi" w:cstheme="minorHAnsi"/>
          <w:sz w:val="22"/>
          <w:szCs w:val="22"/>
        </w:rPr>
      </w:pPr>
    </w:p>
    <w:p w14:paraId="5CE297B2" w14:textId="77777777" w:rsidR="00A511B9" w:rsidRPr="00AD0253" w:rsidRDefault="00A511B9" w:rsidP="00296763">
      <w:pPr>
        <w:rPr>
          <w:rFonts w:asciiTheme="minorHAnsi" w:hAnsiTheme="minorHAnsi" w:cstheme="minorHAnsi"/>
          <w:b/>
          <w:u w:val="single"/>
        </w:rPr>
      </w:pPr>
      <w:r w:rsidRPr="00AD0253">
        <w:rPr>
          <w:rFonts w:asciiTheme="minorHAnsi" w:hAnsiTheme="minorHAnsi" w:cstheme="minorHAnsi"/>
          <w:b/>
          <w:u w:val="single"/>
        </w:rPr>
        <w:t>Responsibility for the Work of Others</w:t>
      </w:r>
    </w:p>
    <w:p w14:paraId="7BE26CAA" w14:textId="0F502230" w:rsidR="00A511B9" w:rsidRPr="00AD0253" w:rsidRDefault="00CD0824" w:rsidP="00296763">
      <w:pPr>
        <w:rPr>
          <w:rFonts w:asciiTheme="minorHAnsi" w:hAnsiTheme="minorHAnsi" w:cstheme="minorHAnsi"/>
          <w:i/>
          <w:sz w:val="20"/>
          <w:szCs w:val="20"/>
        </w:rPr>
      </w:pPr>
      <w:r w:rsidRPr="00AD0253">
        <w:rPr>
          <w:rFonts w:asciiTheme="minorHAnsi" w:hAnsiTheme="minorHAnsi" w:cstheme="minorHAnsi"/>
          <w:i/>
          <w:sz w:val="20"/>
          <w:szCs w:val="20"/>
        </w:rPr>
        <w:t>I</w:t>
      </w:r>
      <w:r w:rsidR="00A511B9" w:rsidRPr="00AD0253">
        <w:rPr>
          <w:rFonts w:asciiTheme="minorHAnsi" w:hAnsiTheme="minorHAnsi" w:cstheme="minorHAnsi"/>
          <w:i/>
          <w:sz w:val="20"/>
          <w:szCs w:val="20"/>
        </w:rPr>
        <w:t xml:space="preserve">ndicate </w:t>
      </w:r>
      <w:r w:rsidRPr="00AD0253">
        <w:rPr>
          <w:rFonts w:asciiTheme="minorHAnsi" w:hAnsiTheme="minorHAnsi" w:cstheme="minorHAnsi"/>
          <w:i/>
          <w:sz w:val="20"/>
          <w:szCs w:val="20"/>
        </w:rPr>
        <w:t xml:space="preserve">whether </w:t>
      </w:r>
      <w:r w:rsidR="00A511B9" w:rsidRPr="00AD0253">
        <w:rPr>
          <w:rFonts w:asciiTheme="minorHAnsi" w:hAnsiTheme="minorHAnsi" w:cstheme="minorHAnsi"/>
          <w:i/>
          <w:sz w:val="20"/>
          <w:szCs w:val="20"/>
        </w:rPr>
        <w:t>the incumbent is directly</w:t>
      </w:r>
      <w:r w:rsidR="00D46EF0" w:rsidRPr="00AD0253">
        <w:rPr>
          <w:rFonts w:asciiTheme="minorHAnsi" w:hAnsiTheme="minorHAnsi" w:cstheme="minorHAnsi"/>
          <w:i/>
          <w:sz w:val="20"/>
          <w:szCs w:val="20"/>
        </w:rPr>
        <w:t xml:space="preserve"> or indirectly</w:t>
      </w:r>
      <w:r w:rsidR="00A511B9" w:rsidRPr="00AD0253">
        <w:rPr>
          <w:rFonts w:asciiTheme="minorHAnsi" w:hAnsiTheme="minorHAnsi" w:cstheme="minorHAnsi"/>
          <w:i/>
          <w:sz w:val="20"/>
          <w:szCs w:val="20"/>
        </w:rPr>
        <w:t xml:space="preserve"> responsible for the work of others. Provide the title of the </w:t>
      </w:r>
      <w:r w:rsidR="000E107D" w:rsidRPr="00AD0253">
        <w:rPr>
          <w:rFonts w:asciiTheme="minorHAnsi" w:hAnsiTheme="minorHAnsi" w:cstheme="minorHAnsi"/>
          <w:i/>
          <w:sz w:val="20"/>
          <w:szCs w:val="20"/>
        </w:rPr>
        <w:t>position</w:t>
      </w:r>
      <w:r w:rsidR="00A511B9" w:rsidRPr="00AD0253">
        <w:rPr>
          <w:rFonts w:asciiTheme="minorHAnsi" w:hAnsiTheme="minorHAnsi" w:cstheme="minorHAnsi"/>
          <w:i/>
          <w:sz w:val="20"/>
          <w:szCs w:val="20"/>
        </w:rPr>
        <w:t>(s) as well as an example of how the incumbent is responsible for the work of others</w:t>
      </w:r>
      <w:r w:rsidR="00D46EF0" w:rsidRPr="00AD0253">
        <w:rPr>
          <w:rFonts w:asciiTheme="minorHAnsi" w:hAnsiTheme="minorHAnsi" w:cstheme="minorHAnsi"/>
          <w:i/>
          <w:sz w:val="20"/>
          <w:szCs w:val="20"/>
        </w:rPr>
        <w:t xml:space="preserve"> on a daily basis</w:t>
      </w:r>
      <w:r w:rsidR="00A511B9" w:rsidRPr="00AD0253">
        <w:rPr>
          <w:rFonts w:asciiTheme="minorHAnsi" w:hAnsiTheme="minorHAnsi" w:cstheme="minorHAnsi"/>
          <w:i/>
          <w:sz w:val="20"/>
          <w:szCs w:val="20"/>
        </w:rPr>
        <w:t>.</w:t>
      </w:r>
      <w:r w:rsidRPr="00AD0253">
        <w:rPr>
          <w:rFonts w:asciiTheme="minorHAnsi" w:hAnsiTheme="minorHAnsi" w:cstheme="minorHAnsi"/>
          <w:i/>
          <w:sz w:val="20"/>
          <w:szCs w:val="20"/>
        </w:rPr>
        <w:t xml:space="preserve">  Specifically, indicate whether the position has responsibility for hiring and supervision of student workers.</w:t>
      </w:r>
    </w:p>
    <w:p w14:paraId="103C503A" w14:textId="77777777" w:rsidR="00BC69A2" w:rsidRPr="00CA0ABD" w:rsidRDefault="00BC69A2" w:rsidP="00296763">
      <w:pPr>
        <w:rPr>
          <w:rFonts w:ascii="Calibri" w:hAnsi="Calibri"/>
          <w:i/>
          <w:sz w:val="20"/>
        </w:rPr>
      </w:pPr>
    </w:p>
    <w:p w14:paraId="386FB044" w14:textId="77777777" w:rsidR="0008424D" w:rsidRDefault="0008424D" w:rsidP="0008424D">
      <w:pPr>
        <w:numPr>
          <w:ilvl w:val="0"/>
          <w:numId w:val="7"/>
        </w:numPr>
        <w:rPr>
          <w:rFonts w:ascii="Calibri" w:hAnsi="Calibri"/>
          <w:color w:val="000000"/>
          <w:sz w:val="22"/>
        </w:rPr>
      </w:pPr>
      <w:r>
        <w:rPr>
          <w:rFonts w:ascii="Calibri" w:hAnsi="Calibri"/>
          <w:color w:val="000000"/>
          <w:sz w:val="22"/>
          <w:szCs w:val="22"/>
        </w:rPr>
        <w:lastRenderedPageBreak/>
        <w:t xml:space="preserve">Student Employee(s) in </w:t>
      </w:r>
      <w:r w:rsidR="009A54FD">
        <w:rPr>
          <w:rFonts w:ascii="Calibri" w:hAnsi="Calibri"/>
          <w:color w:val="000000"/>
          <w:sz w:val="22"/>
          <w:szCs w:val="22"/>
        </w:rPr>
        <w:t xml:space="preserve">the </w:t>
      </w:r>
      <w:r>
        <w:rPr>
          <w:rFonts w:ascii="Calibri" w:hAnsi="Calibri"/>
          <w:color w:val="000000"/>
          <w:sz w:val="22"/>
          <w:szCs w:val="22"/>
        </w:rPr>
        <w:t xml:space="preserve">Office of the University Librarian: Nature </w:t>
      </w:r>
      <w:r w:rsidRPr="00CD468A">
        <w:rPr>
          <w:rFonts w:ascii="Calibri" w:hAnsi="Calibri"/>
          <w:color w:val="000000"/>
          <w:sz w:val="22"/>
        </w:rPr>
        <w:t>of supervision: hiring/dismissal, schedule, assign work, monitor progress, evaluate, supervise, train, discipline, provide guidance and instruction, motivate, mentor</w:t>
      </w:r>
      <w:r>
        <w:rPr>
          <w:rFonts w:ascii="Calibri" w:hAnsi="Calibri"/>
          <w:color w:val="000000"/>
          <w:sz w:val="22"/>
        </w:rPr>
        <w:t>.</w:t>
      </w:r>
    </w:p>
    <w:p w14:paraId="2FC9F9F2" w14:textId="77777777" w:rsidR="00A511B9" w:rsidRDefault="0008424D" w:rsidP="00BC69A2">
      <w:pPr>
        <w:numPr>
          <w:ilvl w:val="0"/>
          <w:numId w:val="7"/>
        </w:numPr>
        <w:rPr>
          <w:rFonts w:ascii="Calibri" w:hAnsi="Calibri"/>
        </w:rPr>
      </w:pPr>
      <w:r>
        <w:rPr>
          <w:rFonts w:ascii="Calibri" w:hAnsi="Calibri"/>
          <w:color w:val="000000"/>
          <w:sz w:val="22"/>
        </w:rPr>
        <w:t xml:space="preserve">OPSEU staff from other Library and Archives units seconded for specific tasks/projects: Nature </w:t>
      </w:r>
      <w:r w:rsidR="0086406B">
        <w:rPr>
          <w:rFonts w:ascii="Calibri" w:hAnsi="Calibri"/>
          <w:color w:val="000000"/>
          <w:sz w:val="22"/>
        </w:rPr>
        <w:t xml:space="preserve">of </w:t>
      </w:r>
      <w:r w:rsidR="0086406B" w:rsidRPr="00CD468A">
        <w:rPr>
          <w:rFonts w:ascii="Calibri" w:hAnsi="Calibri"/>
          <w:color w:val="000000"/>
          <w:sz w:val="22"/>
        </w:rPr>
        <w:t>Supervision</w:t>
      </w:r>
      <w:r w:rsidRPr="00CD468A">
        <w:rPr>
          <w:rFonts w:ascii="Calibri" w:hAnsi="Calibri"/>
          <w:color w:val="000000"/>
          <w:sz w:val="22"/>
        </w:rPr>
        <w:t>: assign wor</w:t>
      </w:r>
      <w:r>
        <w:rPr>
          <w:rFonts w:ascii="Calibri" w:hAnsi="Calibri"/>
          <w:color w:val="000000"/>
          <w:sz w:val="22"/>
        </w:rPr>
        <w:t>k, supervise, and monitor progress.</w:t>
      </w:r>
      <w:r>
        <w:rPr>
          <w:rFonts w:ascii="Calibri" w:hAnsi="Calibri"/>
        </w:rPr>
        <w:t xml:space="preserve"> </w:t>
      </w:r>
    </w:p>
    <w:p w14:paraId="72867933" w14:textId="77777777" w:rsidR="0008424D" w:rsidRPr="00CA0ABD" w:rsidRDefault="0008424D" w:rsidP="00296763">
      <w:pPr>
        <w:rPr>
          <w:rFonts w:ascii="Calibri" w:hAnsi="Calibri"/>
        </w:rPr>
      </w:pPr>
    </w:p>
    <w:p w14:paraId="0AFABECA" w14:textId="77777777" w:rsidR="001E1648" w:rsidRPr="002C7374" w:rsidRDefault="001E1648" w:rsidP="001E1648">
      <w:pPr>
        <w:tabs>
          <w:tab w:val="left" w:pos="1065"/>
        </w:tabs>
        <w:rPr>
          <w:rFonts w:ascii="Calibri" w:hAnsi="Calibri"/>
          <w:b/>
          <w:sz w:val="22"/>
          <w:szCs w:val="22"/>
        </w:rPr>
      </w:pPr>
      <w:r w:rsidRPr="002C7374">
        <w:rPr>
          <w:rFonts w:ascii="Calibri" w:hAnsi="Calibri"/>
          <w:b/>
          <w:sz w:val="22"/>
          <w:szCs w:val="22"/>
        </w:rPr>
        <w:t xml:space="preserve">Indirect Responsibility for the Work of Others: </w:t>
      </w:r>
    </w:p>
    <w:p w14:paraId="6BEF8EE5" w14:textId="076FA3C2" w:rsidR="002C7374" w:rsidRPr="00F9021C" w:rsidRDefault="0086406B" w:rsidP="00CA0ABD">
      <w:pPr>
        <w:pStyle w:val="ListParagraph"/>
        <w:numPr>
          <w:ilvl w:val="0"/>
          <w:numId w:val="8"/>
        </w:numPr>
        <w:tabs>
          <w:tab w:val="left" w:pos="540"/>
        </w:tabs>
        <w:rPr>
          <w:rFonts w:ascii="Calibri" w:hAnsi="Calibri"/>
          <w:sz w:val="22"/>
          <w:szCs w:val="22"/>
        </w:rPr>
      </w:pPr>
      <w:r w:rsidRPr="00F9021C">
        <w:rPr>
          <w:rFonts w:ascii="Calibri" w:hAnsi="Calibri"/>
          <w:color w:val="000000"/>
          <w:sz w:val="22"/>
          <w:szCs w:val="22"/>
        </w:rPr>
        <w:t>Volunteers for Library and Archives events.</w:t>
      </w:r>
    </w:p>
    <w:sectPr w:rsidR="002C7374" w:rsidRPr="00F9021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4DA28" w14:textId="77777777" w:rsidR="00DB5D24" w:rsidRDefault="00DB5D24">
      <w:r>
        <w:separator/>
      </w:r>
    </w:p>
  </w:endnote>
  <w:endnote w:type="continuationSeparator" w:id="0">
    <w:p w14:paraId="71EA2975" w14:textId="77777777" w:rsidR="00DB5D24" w:rsidRDefault="00DB5D24">
      <w:r>
        <w:continuationSeparator/>
      </w:r>
    </w:p>
  </w:endnote>
  <w:endnote w:type="continuationNotice" w:id="1">
    <w:p w14:paraId="621EF213" w14:textId="77777777" w:rsidR="00DB5D24" w:rsidRDefault="00DB5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8E47" w14:textId="34A6444E" w:rsidR="008856A2" w:rsidRPr="008F4464" w:rsidRDefault="008856A2">
    <w:pPr>
      <w:pStyle w:val="Footer"/>
      <w:rPr>
        <w:rFonts w:ascii="Calibri" w:hAnsi="Calibri"/>
        <w:i/>
        <w:sz w:val="20"/>
        <w:szCs w:val="20"/>
      </w:rPr>
    </w:pPr>
    <w:r w:rsidRPr="008F4464">
      <w:rPr>
        <w:rFonts w:ascii="Calibri" w:hAnsi="Calibri"/>
        <w:i/>
        <w:sz w:val="20"/>
        <w:szCs w:val="20"/>
      </w:rPr>
      <w:t>Job Number</w:t>
    </w:r>
    <w:r w:rsidR="002776DD" w:rsidRPr="008F4464">
      <w:rPr>
        <w:rFonts w:ascii="Calibri" w:hAnsi="Calibri"/>
        <w:i/>
        <w:sz w:val="20"/>
        <w:szCs w:val="20"/>
      </w:rPr>
      <w:t>:</w:t>
    </w:r>
    <w:r w:rsidR="00127CE5">
      <w:rPr>
        <w:rFonts w:ascii="Calibri" w:hAnsi="Calibri"/>
        <w:i/>
        <w:sz w:val="20"/>
        <w:szCs w:val="20"/>
      </w:rPr>
      <w:t xml:space="preserve"> X-020</w:t>
    </w:r>
    <w:r w:rsidRPr="008F4464">
      <w:rPr>
        <w:rFonts w:ascii="Calibri" w:hAnsi="Calibri"/>
        <w:i/>
        <w:sz w:val="20"/>
        <w:szCs w:val="20"/>
      </w:rPr>
      <w:tab/>
      <w:t xml:space="preserve">Page </w:t>
    </w:r>
    <w:r w:rsidRPr="008F4464">
      <w:rPr>
        <w:rFonts w:ascii="Calibri" w:hAnsi="Calibri"/>
        <w:i/>
        <w:sz w:val="20"/>
        <w:szCs w:val="20"/>
      </w:rPr>
      <w:fldChar w:fldCharType="begin"/>
    </w:r>
    <w:r w:rsidRPr="008F4464">
      <w:rPr>
        <w:rFonts w:ascii="Calibri" w:hAnsi="Calibri"/>
        <w:i/>
        <w:sz w:val="20"/>
        <w:szCs w:val="20"/>
      </w:rPr>
      <w:instrText xml:space="preserve"> PAGE </w:instrText>
    </w:r>
    <w:r w:rsidRPr="008F4464">
      <w:rPr>
        <w:rFonts w:ascii="Calibri" w:hAnsi="Calibri"/>
        <w:i/>
        <w:sz w:val="20"/>
        <w:szCs w:val="20"/>
      </w:rPr>
      <w:fldChar w:fldCharType="separate"/>
    </w:r>
    <w:r w:rsidR="00CA0ABD">
      <w:rPr>
        <w:rFonts w:ascii="Calibri" w:hAnsi="Calibri"/>
        <w:i/>
        <w:noProof/>
        <w:sz w:val="20"/>
        <w:szCs w:val="20"/>
      </w:rPr>
      <w:t>2</w:t>
    </w:r>
    <w:r w:rsidRPr="008F4464">
      <w:rPr>
        <w:rFonts w:ascii="Calibri" w:hAnsi="Calibri"/>
        <w:i/>
        <w:sz w:val="20"/>
        <w:szCs w:val="20"/>
      </w:rPr>
      <w:fldChar w:fldCharType="end"/>
    </w:r>
    <w:r w:rsidRPr="008F4464">
      <w:rPr>
        <w:rFonts w:ascii="Calibri" w:hAnsi="Calibri"/>
        <w:i/>
        <w:sz w:val="20"/>
        <w:szCs w:val="20"/>
      </w:rPr>
      <w:t xml:space="preserve"> of </w:t>
    </w:r>
    <w:r w:rsidRPr="008F4464">
      <w:rPr>
        <w:rFonts w:ascii="Calibri" w:hAnsi="Calibri"/>
        <w:i/>
        <w:sz w:val="20"/>
        <w:szCs w:val="20"/>
      </w:rPr>
      <w:fldChar w:fldCharType="begin"/>
    </w:r>
    <w:r w:rsidRPr="008F4464">
      <w:rPr>
        <w:rFonts w:ascii="Calibri" w:hAnsi="Calibri"/>
        <w:i/>
        <w:sz w:val="20"/>
        <w:szCs w:val="20"/>
      </w:rPr>
      <w:instrText xml:space="preserve"> NUMPAGES </w:instrText>
    </w:r>
    <w:r w:rsidRPr="008F4464">
      <w:rPr>
        <w:rFonts w:ascii="Calibri" w:hAnsi="Calibri"/>
        <w:i/>
        <w:sz w:val="20"/>
        <w:szCs w:val="20"/>
      </w:rPr>
      <w:fldChar w:fldCharType="separate"/>
    </w:r>
    <w:r w:rsidR="00CA0ABD">
      <w:rPr>
        <w:rFonts w:ascii="Calibri" w:hAnsi="Calibri"/>
        <w:i/>
        <w:noProof/>
        <w:sz w:val="20"/>
        <w:szCs w:val="20"/>
      </w:rPr>
      <w:t>4</w:t>
    </w:r>
    <w:r w:rsidRPr="008F4464">
      <w:rPr>
        <w:rFonts w:ascii="Calibri" w:hAnsi="Calibri"/>
        <w:i/>
        <w:sz w:val="20"/>
        <w:szCs w:val="20"/>
      </w:rPr>
      <w:fldChar w:fldCharType="end"/>
    </w:r>
    <w:r w:rsidRPr="008F4464">
      <w:rPr>
        <w:rFonts w:ascii="Calibri" w:hAnsi="Calibri"/>
        <w:i/>
        <w:sz w:val="20"/>
        <w:szCs w:val="20"/>
      </w:rPr>
      <w:tab/>
      <w:t xml:space="preserve">Last updated:  </w:t>
    </w:r>
    <w:r w:rsidR="00CA0ABD">
      <w:rPr>
        <w:rFonts w:ascii="Calibri" w:hAnsi="Calibri"/>
        <w:i/>
        <w:sz w:val="20"/>
        <w:szCs w:val="20"/>
      </w:rPr>
      <w:t>October 8,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12486" w14:textId="77777777" w:rsidR="00DB5D24" w:rsidRDefault="00DB5D24">
      <w:r>
        <w:separator/>
      </w:r>
    </w:p>
  </w:footnote>
  <w:footnote w:type="continuationSeparator" w:id="0">
    <w:p w14:paraId="4B51BF7A" w14:textId="77777777" w:rsidR="00DB5D24" w:rsidRDefault="00DB5D24">
      <w:r>
        <w:continuationSeparator/>
      </w:r>
    </w:p>
  </w:footnote>
  <w:footnote w:type="continuationNotice" w:id="1">
    <w:p w14:paraId="127249A4" w14:textId="77777777" w:rsidR="00DB5D24" w:rsidRDefault="00DB5D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487"/>
    <w:multiLevelType w:val="hybridMultilevel"/>
    <w:tmpl w:val="EEA86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6510F"/>
    <w:multiLevelType w:val="hybridMultilevel"/>
    <w:tmpl w:val="031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B060D"/>
    <w:multiLevelType w:val="hybridMultilevel"/>
    <w:tmpl w:val="269213A2"/>
    <w:lvl w:ilvl="0" w:tplc="80606B78">
      <w:start w:val="1"/>
      <w:numFmt w:val="decimal"/>
      <w:lvlText w:val="%1."/>
      <w:lvlJc w:val="left"/>
      <w:pPr>
        <w:tabs>
          <w:tab w:val="num" w:pos="720"/>
        </w:tabs>
        <w:ind w:left="720" w:hanging="720"/>
      </w:pPr>
      <w:rPr>
        <w:rFonts w:ascii="Times New Roman" w:eastAsia="Times New Roman" w:hAnsi="Times New Roman" w:cs="Times New Roman"/>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40FC46CF"/>
    <w:multiLevelType w:val="hybridMultilevel"/>
    <w:tmpl w:val="63ECCCD6"/>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E19E6"/>
    <w:multiLevelType w:val="hybridMultilevel"/>
    <w:tmpl w:val="93665A68"/>
    <w:lvl w:ilvl="0" w:tplc="42F8AC68">
      <w:start w:val="11"/>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E2E5D"/>
    <w:multiLevelType w:val="hybridMultilevel"/>
    <w:tmpl w:val="7362E9C6"/>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5F423060"/>
    <w:multiLevelType w:val="hybridMultilevel"/>
    <w:tmpl w:val="2550F2D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67CA1"/>
    <w:multiLevelType w:val="hybridMultilevel"/>
    <w:tmpl w:val="F36C0FE6"/>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458F7"/>
    <w:rsid w:val="000710CD"/>
    <w:rsid w:val="0008424D"/>
    <w:rsid w:val="00085B5D"/>
    <w:rsid w:val="000C004C"/>
    <w:rsid w:val="000D14FB"/>
    <w:rsid w:val="000D366F"/>
    <w:rsid w:val="000E107D"/>
    <w:rsid w:val="000E2BD2"/>
    <w:rsid w:val="001001D5"/>
    <w:rsid w:val="00110AB9"/>
    <w:rsid w:val="00125053"/>
    <w:rsid w:val="001264E7"/>
    <w:rsid w:val="00127CE5"/>
    <w:rsid w:val="001460B9"/>
    <w:rsid w:val="001539F0"/>
    <w:rsid w:val="00155721"/>
    <w:rsid w:val="00196B6E"/>
    <w:rsid w:val="001A4711"/>
    <w:rsid w:val="001C2809"/>
    <w:rsid w:val="001E1648"/>
    <w:rsid w:val="00202AC5"/>
    <w:rsid w:val="00221A0F"/>
    <w:rsid w:val="002444AF"/>
    <w:rsid w:val="00254FF5"/>
    <w:rsid w:val="0027457D"/>
    <w:rsid w:val="002776DD"/>
    <w:rsid w:val="00296763"/>
    <w:rsid w:val="002A21D9"/>
    <w:rsid w:val="002B60E3"/>
    <w:rsid w:val="002C7374"/>
    <w:rsid w:val="002F212F"/>
    <w:rsid w:val="0032023D"/>
    <w:rsid w:val="0035053C"/>
    <w:rsid w:val="00385ECF"/>
    <w:rsid w:val="0038631C"/>
    <w:rsid w:val="003A32CA"/>
    <w:rsid w:val="003D6643"/>
    <w:rsid w:val="00462457"/>
    <w:rsid w:val="004B410E"/>
    <w:rsid w:val="004E5BC3"/>
    <w:rsid w:val="00506942"/>
    <w:rsid w:val="00516E5A"/>
    <w:rsid w:val="005664EA"/>
    <w:rsid w:val="00575BF4"/>
    <w:rsid w:val="00596375"/>
    <w:rsid w:val="005A35DD"/>
    <w:rsid w:val="005B3EF4"/>
    <w:rsid w:val="005E2BBB"/>
    <w:rsid w:val="005F56D9"/>
    <w:rsid w:val="005F5864"/>
    <w:rsid w:val="00674DC5"/>
    <w:rsid w:val="0068032B"/>
    <w:rsid w:val="0069781A"/>
    <w:rsid w:val="006D390F"/>
    <w:rsid w:val="006D619B"/>
    <w:rsid w:val="006F08F2"/>
    <w:rsid w:val="006F342C"/>
    <w:rsid w:val="006F4318"/>
    <w:rsid w:val="00710544"/>
    <w:rsid w:val="0071457E"/>
    <w:rsid w:val="0071601C"/>
    <w:rsid w:val="007178C0"/>
    <w:rsid w:val="007209EE"/>
    <w:rsid w:val="007308B0"/>
    <w:rsid w:val="00731BDE"/>
    <w:rsid w:val="00734239"/>
    <w:rsid w:val="007424B9"/>
    <w:rsid w:val="007853BA"/>
    <w:rsid w:val="00793FE8"/>
    <w:rsid w:val="007D295E"/>
    <w:rsid w:val="00800754"/>
    <w:rsid w:val="0080303F"/>
    <w:rsid w:val="00821223"/>
    <w:rsid w:val="00830598"/>
    <w:rsid w:val="00846813"/>
    <w:rsid w:val="00857340"/>
    <w:rsid w:val="00857E0E"/>
    <w:rsid w:val="00861DA4"/>
    <w:rsid w:val="0086406B"/>
    <w:rsid w:val="00875DF9"/>
    <w:rsid w:val="008856A2"/>
    <w:rsid w:val="00896FB1"/>
    <w:rsid w:val="008A4B7D"/>
    <w:rsid w:val="008E71F5"/>
    <w:rsid w:val="008F4464"/>
    <w:rsid w:val="00901A1A"/>
    <w:rsid w:val="009031B8"/>
    <w:rsid w:val="009145CA"/>
    <w:rsid w:val="00946878"/>
    <w:rsid w:val="0095683E"/>
    <w:rsid w:val="00956E41"/>
    <w:rsid w:val="00957E08"/>
    <w:rsid w:val="009752CB"/>
    <w:rsid w:val="009753CA"/>
    <w:rsid w:val="0098287B"/>
    <w:rsid w:val="009A54FD"/>
    <w:rsid w:val="009C1B5A"/>
    <w:rsid w:val="009C2E99"/>
    <w:rsid w:val="009C4665"/>
    <w:rsid w:val="009E06F4"/>
    <w:rsid w:val="00A06D48"/>
    <w:rsid w:val="00A239C2"/>
    <w:rsid w:val="00A30FCC"/>
    <w:rsid w:val="00A511B9"/>
    <w:rsid w:val="00A82910"/>
    <w:rsid w:val="00AB144C"/>
    <w:rsid w:val="00AD0253"/>
    <w:rsid w:val="00AD0D1F"/>
    <w:rsid w:val="00AE4859"/>
    <w:rsid w:val="00AE6565"/>
    <w:rsid w:val="00AE6B1A"/>
    <w:rsid w:val="00AF0C07"/>
    <w:rsid w:val="00B041FD"/>
    <w:rsid w:val="00B10A7D"/>
    <w:rsid w:val="00B64397"/>
    <w:rsid w:val="00B66937"/>
    <w:rsid w:val="00B744FF"/>
    <w:rsid w:val="00BB7722"/>
    <w:rsid w:val="00BC36A5"/>
    <w:rsid w:val="00BC69A2"/>
    <w:rsid w:val="00BE598A"/>
    <w:rsid w:val="00BF4635"/>
    <w:rsid w:val="00C0113C"/>
    <w:rsid w:val="00C3286C"/>
    <w:rsid w:val="00C36CE8"/>
    <w:rsid w:val="00C37D92"/>
    <w:rsid w:val="00C41C25"/>
    <w:rsid w:val="00C54C9D"/>
    <w:rsid w:val="00C62187"/>
    <w:rsid w:val="00C92E3D"/>
    <w:rsid w:val="00CA0ABD"/>
    <w:rsid w:val="00CA775A"/>
    <w:rsid w:val="00CD0824"/>
    <w:rsid w:val="00CE560E"/>
    <w:rsid w:val="00CE647F"/>
    <w:rsid w:val="00D010B3"/>
    <w:rsid w:val="00D079E3"/>
    <w:rsid w:val="00D43CF4"/>
    <w:rsid w:val="00D46EF0"/>
    <w:rsid w:val="00D52B3F"/>
    <w:rsid w:val="00D80952"/>
    <w:rsid w:val="00DA1E82"/>
    <w:rsid w:val="00DB4FB9"/>
    <w:rsid w:val="00DB5D24"/>
    <w:rsid w:val="00DC032E"/>
    <w:rsid w:val="00E42546"/>
    <w:rsid w:val="00E4739B"/>
    <w:rsid w:val="00E52C22"/>
    <w:rsid w:val="00E6033E"/>
    <w:rsid w:val="00E62946"/>
    <w:rsid w:val="00EB2109"/>
    <w:rsid w:val="00EE24C4"/>
    <w:rsid w:val="00EF0239"/>
    <w:rsid w:val="00F34B51"/>
    <w:rsid w:val="00F41836"/>
    <w:rsid w:val="00F43CE4"/>
    <w:rsid w:val="00F45030"/>
    <w:rsid w:val="00F454F7"/>
    <w:rsid w:val="00F9021C"/>
    <w:rsid w:val="00F938CD"/>
    <w:rsid w:val="00FA23E3"/>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DFEF2"/>
  <w15:chartTrackingRefBased/>
  <w15:docId w15:val="{93F9A407-C31B-2743-86A0-8AA903FE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E5A"/>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character" w:styleId="CommentReference">
    <w:name w:val="annotation reference"/>
    <w:rsid w:val="007424B9"/>
    <w:rPr>
      <w:sz w:val="16"/>
      <w:szCs w:val="16"/>
    </w:rPr>
  </w:style>
  <w:style w:type="paragraph" w:styleId="CommentText">
    <w:name w:val="annotation text"/>
    <w:basedOn w:val="Normal"/>
    <w:link w:val="CommentTextChar"/>
    <w:rsid w:val="007424B9"/>
    <w:rPr>
      <w:sz w:val="20"/>
      <w:szCs w:val="20"/>
    </w:rPr>
  </w:style>
  <w:style w:type="character" w:customStyle="1" w:styleId="CommentTextChar">
    <w:name w:val="Comment Text Char"/>
    <w:basedOn w:val="DefaultParagraphFont"/>
    <w:link w:val="CommentText"/>
    <w:rsid w:val="007424B9"/>
  </w:style>
  <w:style w:type="paragraph" w:styleId="CommentSubject">
    <w:name w:val="annotation subject"/>
    <w:basedOn w:val="CommentText"/>
    <w:next w:val="CommentText"/>
    <w:link w:val="CommentSubjectChar"/>
    <w:rsid w:val="007424B9"/>
    <w:rPr>
      <w:b/>
      <w:bCs/>
    </w:rPr>
  </w:style>
  <w:style w:type="character" w:customStyle="1" w:styleId="CommentSubjectChar">
    <w:name w:val="Comment Subject Char"/>
    <w:link w:val="CommentSubject"/>
    <w:rsid w:val="007424B9"/>
    <w:rPr>
      <w:b/>
      <w:bCs/>
    </w:rPr>
  </w:style>
  <w:style w:type="paragraph" w:styleId="z-TopofForm">
    <w:name w:val="HTML Top of Form"/>
    <w:basedOn w:val="Normal"/>
    <w:next w:val="Normal"/>
    <w:link w:val="z-TopofFormChar"/>
    <w:hidden/>
    <w:rsid w:val="007424B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424B9"/>
    <w:rPr>
      <w:rFonts w:ascii="Arial" w:hAnsi="Arial" w:cs="Arial"/>
      <w:vanish/>
      <w:sz w:val="16"/>
      <w:szCs w:val="16"/>
    </w:rPr>
  </w:style>
  <w:style w:type="paragraph" w:styleId="ListParagraph">
    <w:name w:val="List Paragraph"/>
    <w:basedOn w:val="Normal"/>
    <w:uiPriority w:val="34"/>
    <w:qFormat/>
    <w:rsid w:val="00F90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08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Robert Clarke</cp:lastModifiedBy>
  <cp:revision>2</cp:revision>
  <cp:lastPrinted>2019-06-21T14:30:00Z</cp:lastPrinted>
  <dcterms:created xsi:type="dcterms:W3CDTF">2019-11-12T14:42:00Z</dcterms:created>
  <dcterms:modified xsi:type="dcterms:W3CDTF">2019-11-12T14:42:00Z</dcterms:modified>
</cp:coreProperties>
</file>