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6742B1">
        <w:rPr>
          <w:rFonts w:asciiTheme="minorHAnsi" w:hAnsiTheme="minorHAnsi" w:cstheme="minorHAnsi"/>
          <w:b/>
        </w:rPr>
        <w:t xml:space="preserve"> </w:t>
      </w:r>
      <w:r w:rsidR="00843146">
        <w:rPr>
          <w:rFonts w:asciiTheme="minorHAnsi" w:hAnsiTheme="minorHAnsi" w:cstheme="minorHAnsi"/>
          <w:b/>
        </w:rPr>
        <w:tab/>
      </w:r>
      <w:r w:rsidR="006742B1">
        <w:rPr>
          <w:rFonts w:asciiTheme="minorHAnsi" w:hAnsiTheme="minorHAnsi" w:cstheme="minorHAnsi"/>
        </w:rPr>
        <w:t xml:space="preserve">Student Accounts </w:t>
      </w:r>
      <w:r w:rsidR="00D12841">
        <w:rPr>
          <w:rFonts w:asciiTheme="minorHAnsi" w:hAnsiTheme="minorHAnsi" w:cstheme="minorHAnsi"/>
        </w:rPr>
        <w:t>Assistant</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6742B1">
        <w:rPr>
          <w:rFonts w:asciiTheme="minorHAnsi" w:hAnsiTheme="minorHAnsi" w:cstheme="minorHAnsi"/>
          <w:b/>
        </w:rPr>
        <w:t xml:space="preserve"> </w:t>
      </w:r>
      <w:r w:rsidR="00843146">
        <w:rPr>
          <w:rFonts w:asciiTheme="minorHAnsi" w:hAnsiTheme="minorHAnsi" w:cstheme="minorHAnsi"/>
          <w:b/>
        </w:rPr>
        <w:tab/>
      </w:r>
      <w:r w:rsidR="00592359" w:rsidRPr="00592359">
        <w:rPr>
          <w:rFonts w:asciiTheme="minorHAnsi" w:hAnsiTheme="minorHAnsi" w:cstheme="minorHAnsi"/>
        </w:rPr>
        <w:t>SO-416</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4C1693" w:rsidRPr="004C1693" w:rsidRDefault="004C1693" w:rsidP="00B10A7D">
      <w:pPr>
        <w:tabs>
          <w:tab w:val="left" w:pos="1980"/>
        </w:tabs>
        <w:rPr>
          <w:rFonts w:asciiTheme="minorHAnsi" w:hAnsiTheme="minorHAnsi" w:cstheme="minorHAnsi"/>
        </w:rPr>
      </w:pPr>
      <w:r>
        <w:rPr>
          <w:rFonts w:asciiTheme="minorHAnsi" w:hAnsiTheme="minorHAnsi" w:cstheme="minorHAnsi"/>
          <w:b/>
        </w:rPr>
        <w:t xml:space="preserve">NOC: </w:t>
      </w:r>
      <w:r w:rsidR="00843146">
        <w:rPr>
          <w:rFonts w:asciiTheme="minorHAnsi" w:hAnsiTheme="minorHAnsi" w:cstheme="minorHAnsi"/>
          <w:b/>
        </w:rPr>
        <w:tab/>
      </w:r>
      <w:r>
        <w:rPr>
          <w:rFonts w:asciiTheme="minorHAnsi" w:hAnsiTheme="minorHAnsi" w:cstheme="minorHAnsi"/>
        </w:rPr>
        <w:t>1431</w:t>
      </w:r>
    </w:p>
    <w:p w:rsidR="004C1693" w:rsidRPr="004C1693" w:rsidRDefault="004C1693" w:rsidP="00B10A7D">
      <w:pPr>
        <w:tabs>
          <w:tab w:val="left" w:pos="1980"/>
        </w:tabs>
        <w:rPr>
          <w:rFonts w:asciiTheme="minorHAnsi" w:hAnsiTheme="minorHAnsi" w:cstheme="minorHAnsi"/>
        </w:rPr>
      </w:pPr>
      <w:r>
        <w:rPr>
          <w:rFonts w:asciiTheme="minorHAnsi" w:hAnsiTheme="minorHAnsi" w:cstheme="minorHAnsi"/>
          <w:b/>
        </w:rPr>
        <w:t xml:space="preserve">Band: </w:t>
      </w:r>
      <w:r w:rsidR="00843146">
        <w:rPr>
          <w:rFonts w:asciiTheme="minorHAnsi" w:hAnsiTheme="minorHAnsi" w:cstheme="minorHAnsi"/>
          <w:b/>
        </w:rPr>
        <w:tab/>
      </w:r>
      <w:r>
        <w:rPr>
          <w:rFonts w:asciiTheme="minorHAnsi" w:hAnsiTheme="minorHAnsi" w:cstheme="minorHAnsi"/>
        </w:rPr>
        <w:t>0</w:t>
      </w:r>
      <w:r w:rsidR="00592359">
        <w:rPr>
          <w:rFonts w:asciiTheme="minorHAnsi" w:hAnsiTheme="minorHAnsi" w:cstheme="minorHAnsi"/>
        </w:rPr>
        <w:t>5</w:t>
      </w:r>
    </w:p>
    <w:p w:rsidR="00A511B9" w:rsidRPr="004C1693" w:rsidRDefault="00296763" w:rsidP="00B10A7D">
      <w:pPr>
        <w:tabs>
          <w:tab w:val="left" w:pos="1980"/>
        </w:tabs>
        <w:rPr>
          <w:rFonts w:asciiTheme="minorHAnsi" w:hAnsiTheme="minorHAnsi" w:cstheme="minorHAnsi"/>
          <w:b/>
        </w:rPr>
      </w:pPr>
      <w:r w:rsidRPr="005C417C">
        <w:rPr>
          <w:rFonts w:asciiTheme="minorHAnsi" w:hAnsiTheme="minorHAnsi" w:cstheme="minorHAnsi"/>
          <w:b/>
        </w:rPr>
        <w:t>Department:</w:t>
      </w:r>
      <w:r w:rsidR="006742B1">
        <w:rPr>
          <w:rFonts w:asciiTheme="minorHAnsi" w:hAnsiTheme="minorHAnsi" w:cstheme="minorHAnsi"/>
          <w:b/>
        </w:rPr>
        <w:t xml:space="preserve"> </w:t>
      </w:r>
      <w:r w:rsidR="00843146">
        <w:rPr>
          <w:rFonts w:asciiTheme="minorHAnsi" w:hAnsiTheme="minorHAnsi" w:cstheme="minorHAnsi"/>
          <w:b/>
        </w:rPr>
        <w:tab/>
      </w:r>
      <w:r w:rsidR="006742B1">
        <w:rPr>
          <w:rFonts w:asciiTheme="minorHAnsi" w:hAnsiTheme="minorHAnsi" w:cstheme="minorHAnsi"/>
        </w:rPr>
        <w:t>Financial Services</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6742B1">
        <w:rPr>
          <w:rFonts w:asciiTheme="minorHAnsi" w:hAnsiTheme="minorHAnsi" w:cstheme="minorHAnsi"/>
          <w:b/>
        </w:rPr>
        <w:t xml:space="preserve"> </w:t>
      </w:r>
      <w:r w:rsidR="00843146">
        <w:rPr>
          <w:rFonts w:asciiTheme="minorHAnsi" w:hAnsiTheme="minorHAnsi" w:cstheme="minorHAnsi"/>
          <w:b/>
        </w:rPr>
        <w:tab/>
      </w:r>
      <w:r w:rsidR="002B6935" w:rsidRPr="002B6935">
        <w:rPr>
          <w:rFonts w:asciiTheme="minorHAnsi" w:hAnsiTheme="minorHAnsi" w:cstheme="minorHAnsi"/>
        </w:rPr>
        <w:t>Manager</w:t>
      </w:r>
      <w:r w:rsidR="006742B1">
        <w:rPr>
          <w:rFonts w:asciiTheme="minorHAnsi" w:hAnsiTheme="minorHAnsi" w:cstheme="minorHAnsi"/>
        </w:rPr>
        <w:t>, Accounting Operations</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1460B9" w:rsidRPr="005C417C" w:rsidRDefault="001460B9" w:rsidP="001460B9">
      <w:pPr>
        <w:rPr>
          <w:rFonts w:asciiTheme="minorHAnsi" w:hAnsiTheme="minorHAnsi" w:cstheme="minorHAnsi"/>
        </w:rPr>
      </w:pPr>
    </w:p>
    <w:p w:rsidR="001460B9" w:rsidRPr="005C417C" w:rsidRDefault="00592359" w:rsidP="00B10A7D">
      <w:pPr>
        <w:tabs>
          <w:tab w:val="left" w:pos="1980"/>
        </w:tabs>
        <w:rPr>
          <w:rFonts w:asciiTheme="minorHAnsi" w:hAnsiTheme="minorHAnsi" w:cstheme="minorHAnsi"/>
        </w:rPr>
      </w:pPr>
      <w:r>
        <w:rPr>
          <w:rFonts w:asciiTheme="minorHAnsi" w:hAnsiTheme="minorHAnsi" w:cstheme="minorHAnsi"/>
          <w:b/>
        </w:rPr>
        <w:t>Last Reviewed</w:t>
      </w:r>
      <w:r w:rsidR="001460B9" w:rsidRPr="005C417C">
        <w:rPr>
          <w:rFonts w:asciiTheme="minorHAnsi" w:hAnsiTheme="minorHAnsi" w:cstheme="minorHAnsi"/>
          <w:b/>
        </w:rPr>
        <w:t>:</w:t>
      </w:r>
      <w:r w:rsidR="00B10A7D" w:rsidRPr="005C417C">
        <w:rPr>
          <w:rFonts w:asciiTheme="minorHAnsi" w:hAnsiTheme="minorHAnsi" w:cstheme="minorHAnsi"/>
          <w:b/>
        </w:rPr>
        <w:tab/>
      </w:r>
      <w:r w:rsidRPr="00592359">
        <w:rPr>
          <w:rFonts w:asciiTheme="minorHAnsi" w:hAnsiTheme="minorHAnsi" w:cstheme="minorHAnsi"/>
        </w:rPr>
        <w:t>September 13, 2017</w:t>
      </w:r>
      <w:r w:rsidR="001460B9"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6742B1" w:rsidRPr="006742B1" w:rsidRDefault="006742B1" w:rsidP="006742B1">
      <w:pPr>
        <w:rPr>
          <w:rFonts w:asciiTheme="minorHAnsi" w:hAnsiTheme="minorHAnsi" w:cstheme="minorHAnsi"/>
          <w:sz w:val="22"/>
          <w:szCs w:val="22"/>
        </w:rPr>
      </w:pPr>
      <w:r w:rsidRPr="006742B1">
        <w:rPr>
          <w:rFonts w:asciiTheme="minorHAnsi" w:hAnsiTheme="minorHAnsi" w:cstheme="minorHAnsi"/>
          <w:sz w:val="22"/>
          <w:szCs w:val="22"/>
        </w:rPr>
        <w:t>The purpose</w:t>
      </w:r>
      <w:r w:rsidR="00AC76D6">
        <w:rPr>
          <w:rFonts w:asciiTheme="minorHAnsi" w:hAnsiTheme="minorHAnsi" w:cstheme="minorHAnsi"/>
          <w:sz w:val="22"/>
          <w:szCs w:val="22"/>
        </w:rPr>
        <w:t xml:space="preserve"> of the position is to provide assistance and direction</w:t>
      </w:r>
      <w:r w:rsidRPr="006742B1">
        <w:rPr>
          <w:rFonts w:asciiTheme="minorHAnsi" w:hAnsiTheme="minorHAnsi" w:cstheme="minorHAnsi"/>
          <w:sz w:val="22"/>
          <w:szCs w:val="22"/>
        </w:rPr>
        <w:t xml:space="preserve"> to students in financial difficulty and to work collaboratively with students, parents and internal and external stakeholders to collect on outstanding student account fees.  </w:t>
      </w:r>
    </w:p>
    <w:p w:rsidR="0035053C" w:rsidRPr="005C417C" w:rsidRDefault="0035053C" w:rsidP="00296763">
      <w:pPr>
        <w:rPr>
          <w:rFonts w:asciiTheme="minorHAnsi" w:hAnsiTheme="minorHAnsi" w:cstheme="minorHAnsi"/>
        </w:rPr>
      </w:pPr>
    </w:p>
    <w:p w:rsidR="00A511B9" w:rsidRPr="005C417C" w:rsidRDefault="00A511B9" w:rsidP="00296763">
      <w:pPr>
        <w:rPr>
          <w:rFonts w:asciiTheme="minorHAnsi" w:hAnsiTheme="minorHAnsi" w:cstheme="minorHAnsi"/>
        </w:rPr>
      </w:pPr>
    </w:p>
    <w:p w:rsidR="00EC6D45" w:rsidRPr="006742B1" w:rsidRDefault="00A511B9" w:rsidP="00EC6D45">
      <w:pPr>
        <w:rPr>
          <w:rFonts w:asciiTheme="minorHAnsi" w:hAnsiTheme="minorHAnsi" w:cstheme="minorHAnsi"/>
          <w:b/>
          <w:u w:val="single"/>
        </w:rPr>
      </w:pPr>
      <w:r w:rsidRPr="005C417C">
        <w:rPr>
          <w:rFonts w:asciiTheme="minorHAnsi" w:hAnsiTheme="minorHAnsi" w:cstheme="minorHAnsi"/>
          <w:b/>
          <w:u w:val="single"/>
        </w:rPr>
        <w:t>Key Activities</w:t>
      </w:r>
    </w:p>
    <w:p w:rsidR="000C339F" w:rsidRPr="005C417C" w:rsidRDefault="000C339F" w:rsidP="00296763">
      <w:pPr>
        <w:rPr>
          <w:rFonts w:asciiTheme="minorHAnsi" w:hAnsiTheme="minorHAnsi" w:cstheme="minorHAnsi"/>
          <w:b/>
          <w:u w:val="single"/>
        </w:rPr>
      </w:pPr>
    </w:p>
    <w:tbl>
      <w:tblPr>
        <w:tblW w:w="9900" w:type="dxa"/>
        <w:jc w:val="center"/>
        <w:tblLayout w:type="fixed"/>
        <w:tblCellMar>
          <w:left w:w="120" w:type="dxa"/>
          <w:right w:w="120" w:type="dxa"/>
        </w:tblCellMar>
        <w:tblLook w:val="0000" w:firstRow="0" w:lastRow="0" w:firstColumn="0" w:lastColumn="0" w:noHBand="0" w:noVBand="0"/>
      </w:tblPr>
      <w:tblGrid>
        <w:gridCol w:w="8910"/>
        <w:gridCol w:w="990"/>
      </w:tblGrid>
      <w:tr w:rsidR="000C339F" w:rsidRPr="005C417C" w:rsidTr="002B6935">
        <w:trPr>
          <w:cantSplit/>
          <w:trHeight w:val="403"/>
          <w:jc w:val="center"/>
        </w:trPr>
        <w:tc>
          <w:tcPr>
            <w:tcW w:w="8910" w:type="dxa"/>
          </w:tcPr>
          <w:p w:rsidR="000C339F" w:rsidRPr="006742B1" w:rsidRDefault="00AC76D6" w:rsidP="0077406C">
            <w:pPr>
              <w:pStyle w:val="ListParagraph"/>
              <w:numPr>
                <w:ilvl w:val="0"/>
                <w:numId w:val="7"/>
              </w:numPr>
              <w:rPr>
                <w:rFonts w:asciiTheme="minorHAnsi" w:hAnsiTheme="minorHAnsi" w:cstheme="minorHAnsi"/>
                <w:b/>
                <w:sz w:val="22"/>
              </w:rPr>
            </w:pPr>
            <w:r>
              <w:rPr>
                <w:rFonts w:asciiTheme="minorHAnsi" w:hAnsiTheme="minorHAnsi" w:cstheme="minorHAnsi"/>
                <w:sz w:val="22"/>
              </w:rPr>
              <w:t>P</w:t>
            </w:r>
            <w:r w:rsidR="006742B1" w:rsidRPr="006742B1">
              <w:rPr>
                <w:rFonts w:asciiTheme="minorHAnsi" w:hAnsiTheme="minorHAnsi" w:cstheme="minorHAnsi"/>
                <w:sz w:val="22"/>
              </w:rPr>
              <w:t>rovid</w:t>
            </w:r>
            <w:r>
              <w:rPr>
                <w:rFonts w:asciiTheme="minorHAnsi" w:hAnsiTheme="minorHAnsi" w:cstheme="minorHAnsi"/>
                <w:sz w:val="22"/>
              </w:rPr>
              <w:t>es</w:t>
            </w:r>
            <w:r w:rsidR="006742B1" w:rsidRPr="006742B1">
              <w:rPr>
                <w:rFonts w:asciiTheme="minorHAnsi" w:hAnsiTheme="minorHAnsi" w:cstheme="minorHAnsi"/>
                <w:sz w:val="22"/>
              </w:rPr>
              <w:t xml:space="preserve"> </w:t>
            </w:r>
            <w:r>
              <w:rPr>
                <w:rFonts w:asciiTheme="minorHAnsi" w:hAnsiTheme="minorHAnsi" w:cstheme="minorHAnsi"/>
                <w:sz w:val="22"/>
              </w:rPr>
              <w:t>direction</w:t>
            </w:r>
            <w:r w:rsidR="006742B1" w:rsidRPr="006742B1">
              <w:rPr>
                <w:rFonts w:asciiTheme="minorHAnsi" w:hAnsiTheme="minorHAnsi" w:cstheme="minorHAnsi"/>
                <w:sz w:val="22"/>
              </w:rPr>
              <w:t xml:space="preserve"> to students who have past due fees and are experiencing financial difficulties</w:t>
            </w:r>
            <w:r w:rsidR="0077406C">
              <w:rPr>
                <w:rFonts w:asciiTheme="minorHAnsi" w:hAnsiTheme="minorHAnsi" w:cstheme="minorHAnsi"/>
                <w:sz w:val="22"/>
              </w:rPr>
              <w:t>.</w:t>
            </w:r>
            <w:r w:rsidR="006742B1" w:rsidRPr="006742B1">
              <w:rPr>
                <w:rFonts w:asciiTheme="minorHAnsi" w:hAnsiTheme="minorHAnsi" w:cstheme="minorHAnsi"/>
                <w:sz w:val="22"/>
              </w:rPr>
              <w:t xml:space="preserve"> Meet</w:t>
            </w:r>
            <w:r>
              <w:rPr>
                <w:rFonts w:asciiTheme="minorHAnsi" w:hAnsiTheme="minorHAnsi" w:cstheme="minorHAnsi"/>
                <w:sz w:val="22"/>
              </w:rPr>
              <w:t>s</w:t>
            </w:r>
            <w:r w:rsidR="006742B1" w:rsidRPr="006742B1">
              <w:rPr>
                <w:rFonts w:asciiTheme="minorHAnsi" w:hAnsiTheme="minorHAnsi" w:cstheme="minorHAnsi"/>
                <w:sz w:val="22"/>
              </w:rPr>
              <w:t xml:space="preserve"> with students to provide repayment options, alternative funding and financial assistance to resolve accounts. Liaise and work</w:t>
            </w:r>
            <w:r w:rsidR="003444EA">
              <w:rPr>
                <w:rFonts w:asciiTheme="minorHAnsi" w:hAnsiTheme="minorHAnsi" w:cstheme="minorHAnsi"/>
                <w:sz w:val="22"/>
              </w:rPr>
              <w:t>s</w:t>
            </w:r>
            <w:r w:rsidR="006742B1" w:rsidRPr="006742B1">
              <w:rPr>
                <w:rFonts w:asciiTheme="minorHAnsi" w:hAnsiTheme="minorHAnsi" w:cstheme="minorHAnsi"/>
                <w:sz w:val="22"/>
              </w:rPr>
              <w:t xml:space="preserve"> collaboratively with Financial Aid, Trent International Program Office, Registrar’s Office, Housing Services and Academic Advisors to resolve outstanding accounts. </w:t>
            </w:r>
            <w:r w:rsidR="0077406C">
              <w:rPr>
                <w:rFonts w:asciiTheme="minorHAnsi" w:hAnsiTheme="minorHAnsi" w:cstheme="minorHAnsi"/>
                <w:sz w:val="22"/>
              </w:rPr>
              <w:t xml:space="preserve">Refers complex or difficult accounts </w:t>
            </w:r>
            <w:r w:rsidR="0077406C">
              <w:rPr>
                <w:rFonts w:asciiTheme="minorHAnsi" w:hAnsiTheme="minorHAnsi" w:cstheme="minorHAnsi"/>
                <w:sz w:val="22"/>
              </w:rPr>
              <w:lastRenderedPageBreak/>
              <w:t>to Student Accounts Advisor.</w:t>
            </w:r>
            <w:r w:rsidR="000C339F" w:rsidRPr="006742B1">
              <w:rPr>
                <w:rFonts w:asciiTheme="minorHAnsi" w:hAnsiTheme="minorHAnsi" w:cstheme="minorHAnsi"/>
              </w:rPr>
              <w:br/>
            </w:r>
          </w:p>
        </w:tc>
        <w:tc>
          <w:tcPr>
            <w:tcW w:w="990" w:type="dxa"/>
          </w:tcPr>
          <w:p w:rsidR="000C339F" w:rsidRPr="005C417C" w:rsidRDefault="000C339F" w:rsidP="00592359">
            <w:pPr>
              <w:rPr>
                <w:rFonts w:asciiTheme="minorHAnsi" w:hAnsiTheme="minorHAnsi" w:cstheme="minorHAnsi"/>
                <w:b/>
                <w:sz w:val="22"/>
              </w:rPr>
            </w:pPr>
            <w:r w:rsidRPr="005C417C">
              <w:rPr>
                <w:rFonts w:asciiTheme="minorHAnsi" w:hAnsiTheme="minorHAnsi" w:cstheme="minorHAnsi"/>
                <w:b/>
                <w:sz w:val="22"/>
              </w:rPr>
              <w:lastRenderedPageBreak/>
              <w:t xml:space="preserve"> </w:t>
            </w:r>
            <w:r>
              <w:rPr>
                <w:rFonts w:asciiTheme="minorHAnsi" w:hAnsiTheme="minorHAnsi" w:cstheme="minorHAnsi"/>
                <w:b/>
                <w:sz w:val="22"/>
              </w:rPr>
              <w:t xml:space="preserve"> </w:t>
            </w:r>
          </w:p>
        </w:tc>
      </w:tr>
      <w:tr w:rsidR="000C339F" w:rsidRPr="005C417C" w:rsidTr="002B6935">
        <w:trPr>
          <w:cantSplit/>
          <w:trHeight w:val="403"/>
          <w:jc w:val="center"/>
        </w:trPr>
        <w:tc>
          <w:tcPr>
            <w:tcW w:w="8910" w:type="dxa"/>
          </w:tcPr>
          <w:p w:rsidR="000C339F" w:rsidRPr="006742B1" w:rsidRDefault="0057464D" w:rsidP="00D12841">
            <w:pPr>
              <w:pStyle w:val="ListParagraph"/>
              <w:numPr>
                <w:ilvl w:val="0"/>
                <w:numId w:val="7"/>
              </w:numPr>
              <w:rPr>
                <w:rFonts w:asciiTheme="minorHAnsi" w:hAnsiTheme="minorHAnsi" w:cstheme="minorHAnsi"/>
                <w:sz w:val="22"/>
                <w:szCs w:val="22"/>
              </w:rPr>
            </w:pPr>
            <w:r>
              <w:rPr>
                <w:rFonts w:asciiTheme="minorHAnsi" w:hAnsiTheme="minorHAnsi" w:cstheme="minorHAnsi"/>
                <w:sz w:val="22"/>
              </w:rPr>
              <w:lastRenderedPageBreak/>
              <w:t xml:space="preserve">Working with the </w:t>
            </w:r>
            <w:r w:rsidR="00AC76D6">
              <w:rPr>
                <w:rFonts w:asciiTheme="minorHAnsi" w:hAnsiTheme="minorHAnsi" w:cstheme="minorHAnsi"/>
                <w:sz w:val="22"/>
              </w:rPr>
              <w:t>Student Account Advisor</w:t>
            </w:r>
            <w:r w:rsidR="0077406C">
              <w:rPr>
                <w:rFonts w:asciiTheme="minorHAnsi" w:hAnsiTheme="minorHAnsi" w:cstheme="minorHAnsi"/>
                <w:sz w:val="22"/>
              </w:rPr>
              <w:t xml:space="preserve"> or Manager</w:t>
            </w:r>
            <w:r w:rsidR="00AC76D6">
              <w:rPr>
                <w:rFonts w:asciiTheme="minorHAnsi" w:hAnsiTheme="minorHAnsi" w:cstheme="minorHAnsi"/>
                <w:sz w:val="22"/>
              </w:rPr>
              <w:t xml:space="preserve">, </w:t>
            </w:r>
            <w:r w:rsidR="00D12841">
              <w:rPr>
                <w:rFonts w:asciiTheme="minorHAnsi" w:hAnsiTheme="minorHAnsi" w:cstheme="minorHAnsi"/>
                <w:sz w:val="22"/>
              </w:rPr>
              <w:t>updates</w:t>
            </w:r>
            <w:r w:rsidR="006742B1" w:rsidRPr="006742B1">
              <w:rPr>
                <w:rFonts w:asciiTheme="minorHAnsi" w:hAnsiTheme="minorHAnsi" w:cstheme="minorHAnsi"/>
                <w:sz w:val="22"/>
              </w:rPr>
              <w:t xml:space="preserve"> past due reporting and implement</w:t>
            </w:r>
            <w:r w:rsidR="00D12841">
              <w:rPr>
                <w:rFonts w:asciiTheme="minorHAnsi" w:hAnsiTheme="minorHAnsi" w:cstheme="minorHAnsi"/>
                <w:sz w:val="22"/>
              </w:rPr>
              <w:t>s student re</w:t>
            </w:r>
            <w:r w:rsidR="006742B1" w:rsidRPr="006742B1">
              <w:rPr>
                <w:rFonts w:asciiTheme="minorHAnsi" w:hAnsiTheme="minorHAnsi" w:cstheme="minorHAnsi"/>
                <w:sz w:val="22"/>
              </w:rPr>
              <w:t>strictions</w:t>
            </w:r>
            <w:r w:rsidR="00D12841">
              <w:rPr>
                <w:rFonts w:asciiTheme="minorHAnsi" w:hAnsiTheme="minorHAnsi" w:cstheme="minorHAnsi"/>
                <w:sz w:val="22"/>
              </w:rPr>
              <w:t>.</w:t>
            </w:r>
            <w:r w:rsidR="00AC3630">
              <w:rPr>
                <w:rFonts w:asciiTheme="minorHAnsi" w:hAnsiTheme="minorHAnsi" w:cstheme="minorHAnsi"/>
                <w:sz w:val="22"/>
              </w:rPr>
              <w:t xml:space="preserve">  Assists with </w:t>
            </w:r>
            <w:r w:rsidR="00D12841">
              <w:rPr>
                <w:rFonts w:asciiTheme="minorHAnsi" w:hAnsiTheme="minorHAnsi" w:cstheme="minorHAnsi"/>
                <w:sz w:val="22"/>
              </w:rPr>
              <w:t xml:space="preserve">notification of </w:t>
            </w:r>
            <w:r w:rsidR="00AC3630">
              <w:rPr>
                <w:rFonts w:asciiTheme="minorHAnsi" w:hAnsiTheme="minorHAnsi" w:cstheme="minorHAnsi"/>
                <w:sz w:val="22"/>
              </w:rPr>
              <w:t>past due accounts</w:t>
            </w:r>
            <w:r w:rsidR="00AC76D6" w:rsidRPr="006742B1">
              <w:rPr>
                <w:rFonts w:asciiTheme="minorHAnsi" w:hAnsiTheme="minorHAnsi" w:cstheme="minorHAnsi"/>
                <w:sz w:val="22"/>
              </w:rPr>
              <w:t>.</w:t>
            </w:r>
            <w:r w:rsidR="000C339F" w:rsidRPr="006742B1">
              <w:rPr>
                <w:rFonts w:asciiTheme="minorHAnsi" w:hAnsiTheme="minorHAnsi" w:cstheme="minorHAnsi"/>
                <w:sz w:val="22"/>
                <w:szCs w:val="22"/>
              </w:rPr>
              <w:br/>
            </w:r>
          </w:p>
        </w:tc>
        <w:tc>
          <w:tcPr>
            <w:tcW w:w="990" w:type="dxa"/>
          </w:tcPr>
          <w:p w:rsidR="000C339F" w:rsidRPr="005C417C" w:rsidRDefault="000C339F" w:rsidP="005C000C">
            <w:pPr>
              <w:rPr>
                <w:rFonts w:asciiTheme="minorHAnsi" w:hAnsiTheme="minorHAnsi" w:cstheme="minorHAnsi"/>
              </w:rPr>
            </w:pPr>
          </w:p>
        </w:tc>
      </w:tr>
      <w:tr w:rsidR="000C339F" w:rsidRPr="005C417C" w:rsidTr="002B6935">
        <w:trPr>
          <w:cantSplit/>
          <w:trHeight w:val="403"/>
          <w:jc w:val="center"/>
        </w:trPr>
        <w:tc>
          <w:tcPr>
            <w:tcW w:w="8910" w:type="dxa"/>
          </w:tcPr>
          <w:p w:rsidR="000716CA" w:rsidRPr="000716CA" w:rsidRDefault="00BA24E4" w:rsidP="0077406C">
            <w:pPr>
              <w:pStyle w:val="ListParagraph"/>
              <w:numPr>
                <w:ilvl w:val="0"/>
                <w:numId w:val="7"/>
              </w:numPr>
              <w:rPr>
                <w:rFonts w:asciiTheme="minorHAnsi" w:hAnsiTheme="minorHAnsi" w:cstheme="minorHAnsi"/>
              </w:rPr>
            </w:pPr>
            <w:r w:rsidRPr="00BA24E4">
              <w:rPr>
                <w:rFonts w:asciiTheme="minorHAnsi" w:hAnsiTheme="minorHAnsi" w:cstheme="minorHAnsi"/>
                <w:sz w:val="22"/>
              </w:rPr>
              <w:t>Review</w:t>
            </w:r>
            <w:r w:rsidR="003444EA">
              <w:rPr>
                <w:rFonts w:asciiTheme="minorHAnsi" w:hAnsiTheme="minorHAnsi" w:cstheme="minorHAnsi"/>
                <w:sz w:val="22"/>
              </w:rPr>
              <w:t>s</w:t>
            </w:r>
            <w:r w:rsidRPr="00BA24E4">
              <w:rPr>
                <w:rFonts w:asciiTheme="minorHAnsi" w:hAnsiTheme="minorHAnsi" w:cstheme="minorHAnsi"/>
                <w:sz w:val="22"/>
              </w:rPr>
              <w:t xml:space="preserve"> student account transactions and conduct</w:t>
            </w:r>
            <w:r w:rsidR="003444EA">
              <w:rPr>
                <w:rFonts w:asciiTheme="minorHAnsi" w:hAnsiTheme="minorHAnsi" w:cstheme="minorHAnsi"/>
                <w:sz w:val="22"/>
              </w:rPr>
              <w:t>s</w:t>
            </w:r>
            <w:r w:rsidRPr="00BA24E4">
              <w:rPr>
                <w:rFonts w:asciiTheme="minorHAnsi" w:hAnsiTheme="minorHAnsi" w:cstheme="minorHAnsi"/>
                <w:sz w:val="22"/>
              </w:rPr>
              <w:t xml:space="preserve"> analysis for billing irregularities. </w:t>
            </w:r>
          </w:p>
          <w:p w:rsidR="000716CA" w:rsidRPr="000716CA" w:rsidRDefault="000716CA" w:rsidP="000716CA">
            <w:pPr>
              <w:pStyle w:val="ListParagraph"/>
              <w:rPr>
                <w:rFonts w:asciiTheme="minorHAnsi" w:hAnsiTheme="minorHAnsi" w:cstheme="minorHAnsi"/>
              </w:rPr>
            </w:pPr>
          </w:p>
          <w:p w:rsidR="000C339F" w:rsidRPr="0077406C" w:rsidRDefault="00BA24E4" w:rsidP="0077406C">
            <w:pPr>
              <w:pStyle w:val="ListParagraph"/>
              <w:numPr>
                <w:ilvl w:val="0"/>
                <w:numId w:val="7"/>
              </w:numPr>
              <w:rPr>
                <w:rFonts w:asciiTheme="minorHAnsi" w:hAnsiTheme="minorHAnsi" w:cstheme="minorHAnsi"/>
              </w:rPr>
            </w:pPr>
            <w:r w:rsidRPr="00BA24E4">
              <w:rPr>
                <w:rFonts w:asciiTheme="minorHAnsi" w:hAnsiTheme="minorHAnsi" w:cstheme="minorHAnsi"/>
                <w:sz w:val="22"/>
              </w:rPr>
              <w:t>Conduct</w:t>
            </w:r>
            <w:r w:rsidR="0077406C">
              <w:rPr>
                <w:rFonts w:asciiTheme="minorHAnsi" w:hAnsiTheme="minorHAnsi" w:cstheme="minorHAnsi"/>
                <w:sz w:val="22"/>
              </w:rPr>
              <w:t>s</w:t>
            </w:r>
            <w:r w:rsidRPr="00BA24E4">
              <w:rPr>
                <w:rFonts w:asciiTheme="minorHAnsi" w:hAnsiTheme="minorHAnsi" w:cstheme="minorHAnsi"/>
                <w:sz w:val="22"/>
              </w:rPr>
              <w:t xml:space="preserve"> analysis of T2202A tuition tax credit and T4A for scholarships and bursaries to resolve discrepancies and make amendments to the tax forms when necessary. </w:t>
            </w:r>
          </w:p>
          <w:p w:rsidR="0077406C" w:rsidRPr="0077406C" w:rsidRDefault="0077406C" w:rsidP="0077406C">
            <w:pPr>
              <w:rPr>
                <w:rFonts w:asciiTheme="minorHAnsi" w:hAnsiTheme="minorHAnsi" w:cstheme="minorHAnsi"/>
              </w:rPr>
            </w:pPr>
          </w:p>
        </w:tc>
        <w:tc>
          <w:tcPr>
            <w:tcW w:w="990" w:type="dxa"/>
          </w:tcPr>
          <w:p w:rsidR="000C339F" w:rsidRPr="005C417C" w:rsidRDefault="000C339F" w:rsidP="000716CA">
            <w:pPr>
              <w:rPr>
                <w:rFonts w:asciiTheme="minorHAnsi" w:hAnsiTheme="minorHAnsi" w:cstheme="minorHAnsi"/>
              </w:rPr>
            </w:pPr>
          </w:p>
        </w:tc>
      </w:tr>
      <w:tr w:rsidR="000C339F" w:rsidRPr="005C417C" w:rsidTr="002B6935">
        <w:trPr>
          <w:cantSplit/>
          <w:trHeight w:val="403"/>
          <w:jc w:val="center"/>
        </w:trPr>
        <w:tc>
          <w:tcPr>
            <w:tcW w:w="8910" w:type="dxa"/>
          </w:tcPr>
          <w:p w:rsidR="000C339F" w:rsidRPr="00BA24E4" w:rsidRDefault="00BA24E4" w:rsidP="003444EA">
            <w:pPr>
              <w:pStyle w:val="ListParagraph"/>
              <w:numPr>
                <w:ilvl w:val="0"/>
                <w:numId w:val="7"/>
              </w:numPr>
              <w:rPr>
                <w:rFonts w:asciiTheme="minorHAnsi" w:hAnsiTheme="minorHAnsi" w:cstheme="minorHAnsi"/>
                <w:sz w:val="22"/>
                <w:szCs w:val="22"/>
              </w:rPr>
            </w:pPr>
            <w:r w:rsidRPr="00BA24E4">
              <w:rPr>
                <w:rFonts w:asciiTheme="minorHAnsi" w:hAnsiTheme="minorHAnsi" w:cstheme="minorHAnsi"/>
                <w:sz w:val="22"/>
                <w:szCs w:val="22"/>
              </w:rPr>
              <w:t>Work</w:t>
            </w:r>
            <w:r w:rsidR="0077406C">
              <w:rPr>
                <w:rFonts w:asciiTheme="minorHAnsi" w:hAnsiTheme="minorHAnsi" w:cstheme="minorHAnsi"/>
                <w:sz w:val="22"/>
                <w:szCs w:val="22"/>
              </w:rPr>
              <w:t>s</w:t>
            </w:r>
            <w:r w:rsidR="003444EA">
              <w:rPr>
                <w:rFonts w:asciiTheme="minorHAnsi" w:hAnsiTheme="minorHAnsi" w:cstheme="minorHAnsi"/>
                <w:sz w:val="22"/>
                <w:szCs w:val="22"/>
              </w:rPr>
              <w:t xml:space="preserve"> </w:t>
            </w:r>
            <w:r w:rsidRPr="00BA24E4">
              <w:rPr>
                <w:rFonts w:asciiTheme="minorHAnsi" w:hAnsiTheme="minorHAnsi" w:cstheme="minorHAnsi"/>
                <w:sz w:val="22"/>
                <w:szCs w:val="22"/>
              </w:rPr>
              <w:t xml:space="preserve">with </w:t>
            </w:r>
            <w:r w:rsidR="0077406C">
              <w:rPr>
                <w:rFonts w:asciiTheme="minorHAnsi" w:hAnsiTheme="minorHAnsi" w:cstheme="minorHAnsi"/>
                <w:sz w:val="22"/>
                <w:szCs w:val="22"/>
              </w:rPr>
              <w:t xml:space="preserve">collection </w:t>
            </w:r>
            <w:r w:rsidRPr="00BA24E4">
              <w:rPr>
                <w:rFonts w:asciiTheme="minorHAnsi" w:hAnsiTheme="minorHAnsi" w:cstheme="minorHAnsi"/>
                <w:sz w:val="22"/>
                <w:szCs w:val="22"/>
              </w:rPr>
              <w:t xml:space="preserve">agency to provide assistance and respond to inquiries. Verify accuracy of payment information on agency report and post student payments to accounts in a timely manner.  </w:t>
            </w:r>
            <w:r w:rsidR="000C339F" w:rsidRPr="00BA24E4">
              <w:rPr>
                <w:rFonts w:asciiTheme="minorHAnsi" w:hAnsiTheme="minorHAnsi" w:cstheme="minorHAnsi"/>
                <w:sz w:val="22"/>
                <w:szCs w:val="22"/>
              </w:rPr>
              <w:tab/>
            </w:r>
          </w:p>
        </w:tc>
        <w:tc>
          <w:tcPr>
            <w:tcW w:w="990" w:type="dxa"/>
          </w:tcPr>
          <w:p w:rsidR="000C339F" w:rsidRPr="005C417C" w:rsidRDefault="000C339F" w:rsidP="002B6935">
            <w:pPr>
              <w:rPr>
                <w:rFonts w:asciiTheme="minorHAnsi" w:hAnsiTheme="minorHAnsi" w:cstheme="minorHAnsi"/>
              </w:rPr>
            </w:pPr>
          </w:p>
        </w:tc>
      </w:tr>
      <w:tr w:rsidR="000C339F" w:rsidRPr="005C417C" w:rsidTr="002B6935">
        <w:trPr>
          <w:cantSplit/>
          <w:trHeight w:val="403"/>
          <w:jc w:val="center"/>
        </w:trPr>
        <w:tc>
          <w:tcPr>
            <w:tcW w:w="8910" w:type="dxa"/>
          </w:tcPr>
          <w:p w:rsidR="000C339F" w:rsidRPr="0077406C" w:rsidRDefault="000C339F" w:rsidP="0077406C">
            <w:pPr>
              <w:tabs>
                <w:tab w:val="left" w:pos="1110"/>
                <w:tab w:val="left" w:pos="1293"/>
              </w:tabs>
              <w:rPr>
                <w:rFonts w:asciiTheme="minorHAnsi" w:hAnsiTheme="minorHAnsi" w:cstheme="minorHAnsi"/>
                <w:sz w:val="22"/>
                <w:szCs w:val="22"/>
              </w:rPr>
            </w:pPr>
          </w:p>
        </w:tc>
        <w:tc>
          <w:tcPr>
            <w:tcW w:w="990" w:type="dxa"/>
          </w:tcPr>
          <w:p w:rsidR="000C339F" w:rsidRPr="005C417C" w:rsidRDefault="000C339F" w:rsidP="005C000C">
            <w:pPr>
              <w:rPr>
                <w:rFonts w:asciiTheme="minorHAnsi" w:hAnsiTheme="minorHAnsi" w:cstheme="minorHAnsi"/>
                <w:b/>
                <w:sz w:val="22"/>
              </w:rPr>
            </w:pPr>
          </w:p>
        </w:tc>
      </w:tr>
      <w:tr w:rsidR="00BA24E4" w:rsidRPr="005C417C" w:rsidTr="002B6935">
        <w:trPr>
          <w:cantSplit/>
          <w:trHeight w:val="403"/>
          <w:jc w:val="center"/>
        </w:trPr>
        <w:tc>
          <w:tcPr>
            <w:tcW w:w="8910" w:type="dxa"/>
          </w:tcPr>
          <w:p w:rsidR="0077406C" w:rsidRDefault="002B6935" w:rsidP="0077406C">
            <w:pPr>
              <w:pStyle w:val="ListParagraph"/>
              <w:numPr>
                <w:ilvl w:val="0"/>
                <w:numId w:val="7"/>
              </w:numPr>
              <w:tabs>
                <w:tab w:val="left" w:pos="1110"/>
                <w:tab w:val="left" w:pos="1293"/>
              </w:tabs>
              <w:rPr>
                <w:rFonts w:asciiTheme="minorHAnsi" w:hAnsiTheme="minorHAnsi" w:cstheme="minorHAnsi"/>
                <w:sz w:val="22"/>
                <w:szCs w:val="22"/>
              </w:rPr>
            </w:pPr>
            <w:r w:rsidRPr="00D12841">
              <w:rPr>
                <w:rFonts w:asciiTheme="minorHAnsi" w:hAnsiTheme="minorHAnsi" w:cstheme="minorHAnsi"/>
                <w:sz w:val="22"/>
                <w:szCs w:val="22"/>
              </w:rPr>
              <w:t xml:space="preserve">Answers </w:t>
            </w:r>
            <w:r w:rsidR="003444EA" w:rsidRPr="00D12841">
              <w:rPr>
                <w:rFonts w:asciiTheme="minorHAnsi" w:hAnsiTheme="minorHAnsi" w:cstheme="minorHAnsi"/>
                <w:sz w:val="22"/>
                <w:szCs w:val="22"/>
              </w:rPr>
              <w:t xml:space="preserve">inquiries and responds to messages </w:t>
            </w:r>
            <w:r w:rsidR="00925B84">
              <w:rPr>
                <w:rFonts w:asciiTheme="minorHAnsi" w:hAnsiTheme="minorHAnsi" w:cstheme="minorHAnsi"/>
                <w:sz w:val="22"/>
                <w:szCs w:val="22"/>
              </w:rPr>
              <w:t xml:space="preserve">in the </w:t>
            </w:r>
            <w:r w:rsidR="003444EA" w:rsidRPr="00D12841">
              <w:rPr>
                <w:rFonts w:asciiTheme="minorHAnsi" w:hAnsiTheme="minorHAnsi" w:cstheme="minorHAnsi"/>
                <w:sz w:val="22"/>
                <w:szCs w:val="22"/>
              </w:rPr>
              <w:t>Student Accounts Advisor</w:t>
            </w:r>
            <w:r w:rsidR="00925B84">
              <w:rPr>
                <w:rFonts w:asciiTheme="minorHAnsi" w:hAnsiTheme="minorHAnsi" w:cstheme="minorHAnsi"/>
                <w:sz w:val="22"/>
                <w:szCs w:val="22"/>
              </w:rPr>
              <w:t>’s absence</w:t>
            </w:r>
            <w:r w:rsidRPr="00D12841">
              <w:rPr>
                <w:rFonts w:asciiTheme="minorHAnsi" w:hAnsiTheme="minorHAnsi" w:cstheme="minorHAnsi"/>
                <w:sz w:val="22"/>
                <w:szCs w:val="22"/>
              </w:rPr>
              <w:t xml:space="preserve">.  </w:t>
            </w:r>
          </w:p>
          <w:p w:rsidR="00D12841" w:rsidRPr="00D12841" w:rsidRDefault="00D12841" w:rsidP="00D12841">
            <w:pPr>
              <w:pStyle w:val="ListParagraph"/>
              <w:tabs>
                <w:tab w:val="left" w:pos="1110"/>
                <w:tab w:val="left" w:pos="1293"/>
              </w:tabs>
              <w:rPr>
                <w:rFonts w:asciiTheme="minorHAnsi" w:hAnsiTheme="minorHAnsi" w:cstheme="minorHAnsi"/>
                <w:sz w:val="22"/>
                <w:szCs w:val="22"/>
              </w:rPr>
            </w:pPr>
          </w:p>
          <w:p w:rsidR="0077406C" w:rsidRPr="002B6935" w:rsidRDefault="0077406C" w:rsidP="0077406C">
            <w:pPr>
              <w:pStyle w:val="ListParagraph"/>
              <w:numPr>
                <w:ilvl w:val="0"/>
                <w:numId w:val="7"/>
              </w:numPr>
              <w:tabs>
                <w:tab w:val="left" w:pos="1110"/>
                <w:tab w:val="left" w:pos="1293"/>
              </w:tabs>
              <w:rPr>
                <w:rFonts w:asciiTheme="minorHAnsi" w:hAnsiTheme="minorHAnsi" w:cstheme="minorHAnsi"/>
                <w:sz w:val="22"/>
                <w:szCs w:val="22"/>
              </w:rPr>
            </w:pPr>
            <w:r w:rsidRPr="00BA24E4">
              <w:rPr>
                <w:rFonts w:asciiTheme="minorHAnsi" w:hAnsiTheme="minorHAnsi" w:cstheme="minorHAnsi"/>
                <w:sz w:val="22"/>
              </w:rPr>
              <w:t>Acts as back-up to the front counter of the Student Accounts Office.</w:t>
            </w:r>
            <w:r>
              <w:rPr>
                <w:rFonts w:asciiTheme="minorHAnsi" w:hAnsiTheme="minorHAnsi" w:cstheme="minorHAnsi"/>
                <w:sz w:val="22"/>
              </w:rPr>
              <w:t xml:space="preserve"> Assists with phone, email</w:t>
            </w:r>
            <w:r w:rsidRPr="00BA24E4">
              <w:rPr>
                <w:rFonts w:asciiTheme="minorHAnsi" w:hAnsiTheme="minorHAnsi" w:cstheme="minorHAnsi"/>
                <w:sz w:val="22"/>
              </w:rPr>
              <w:t xml:space="preserve"> </w:t>
            </w:r>
            <w:r>
              <w:rPr>
                <w:rFonts w:asciiTheme="minorHAnsi" w:hAnsiTheme="minorHAnsi" w:cstheme="minorHAnsi"/>
                <w:sz w:val="22"/>
              </w:rPr>
              <w:t xml:space="preserve">and in-person </w:t>
            </w:r>
            <w:r w:rsidRPr="00BA24E4">
              <w:rPr>
                <w:rFonts w:asciiTheme="minorHAnsi" w:hAnsiTheme="minorHAnsi" w:cstheme="minorHAnsi"/>
                <w:sz w:val="22"/>
              </w:rPr>
              <w:t>inquiries as required during peak periods. Ensure that payments to accounts are processed accurately and timely. Balance cash receipts and session reports and ensure that deposits are sent timely to the bank.</w:t>
            </w:r>
          </w:p>
          <w:p w:rsidR="002B6935" w:rsidRDefault="002B6935" w:rsidP="002B6935">
            <w:pPr>
              <w:pStyle w:val="ListParagraph"/>
              <w:tabs>
                <w:tab w:val="left" w:pos="1110"/>
                <w:tab w:val="left" w:pos="1293"/>
              </w:tabs>
              <w:rPr>
                <w:rFonts w:asciiTheme="minorHAnsi" w:hAnsiTheme="minorHAnsi" w:cstheme="minorHAnsi"/>
                <w:sz w:val="22"/>
                <w:szCs w:val="22"/>
              </w:rPr>
            </w:pPr>
          </w:p>
          <w:p w:rsidR="002B6935" w:rsidRDefault="002B6935" w:rsidP="002B6935">
            <w:pPr>
              <w:pStyle w:val="ListParagraph"/>
              <w:numPr>
                <w:ilvl w:val="0"/>
                <w:numId w:val="7"/>
              </w:numPr>
              <w:tabs>
                <w:tab w:val="left" w:pos="1110"/>
                <w:tab w:val="left" w:pos="1293"/>
              </w:tabs>
              <w:rPr>
                <w:rFonts w:asciiTheme="minorHAnsi" w:hAnsiTheme="minorHAnsi" w:cstheme="minorHAnsi"/>
                <w:sz w:val="22"/>
                <w:szCs w:val="22"/>
              </w:rPr>
            </w:pPr>
            <w:r>
              <w:rPr>
                <w:rFonts w:asciiTheme="minorHAnsi" w:hAnsiTheme="minorHAnsi" w:cstheme="minorHAnsi"/>
                <w:sz w:val="22"/>
                <w:szCs w:val="22"/>
              </w:rPr>
              <w:t>Updates student address information from returned mail.</w:t>
            </w:r>
          </w:p>
          <w:p w:rsidR="003444EA" w:rsidRPr="003444EA" w:rsidRDefault="003444EA" w:rsidP="003444EA">
            <w:pPr>
              <w:pStyle w:val="ListParagraph"/>
              <w:rPr>
                <w:rFonts w:asciiTheme="minorHAnsi" w:hAnsiTheme="minorHAnsi" w:cstheme="minorHAnsi"/>
                <w:sz w:val="22"/>
                <w:szCs w:val="22"/>
              </w:rPr>
            </w:pPr>
          </w:p>
          <w:p w:rsidR="003444EA" w:rsidRDefault="003444EA" w:rsidP="002B6935">
            <w:pPr>
              <w:pStyle w:val="ListParagraph"/>
              <w:numPr>
                <w:ilvl w:val="0"/>
                <w:numId w:val="7"/>
              </w:numPr>
              <w:tabs>
                <w:tab w:val="left" w:pos="1110"/>
                <w:tab w:val="left" w:pos="1293"/>
              </w:tabs>
              <w:rPr>
                <w:rFonts w:asciiTheme="minorHAnsi" w:hAnsiTheme="minorHAnsi" w:cstheme="minorHAnsi"/>
                <w:sz w:val="22"/>
                <w:szCs w:val="22"/>
              </w:rPr>
            </w:pPr>
            <w:r>
              <w:rPr>
                <w:rFonts w:asciiTheme="minorHAnsi" w:hAnsiTheme="minorHAnsi" w:cstheme="minorHAnsi"/>
                <w:sz w:val="22"/>
                <w:szCs w:val="22"/>
              </w:rPr>
              <w:t>Prepares adhoc reports as requested by the Student Accounts Advisor or Manager.</w:t>
            </w:r>
          </w:p>
          <w:p w:rsidR="005E0070" w:rsidRPr="005E0070" w:rsidRDefault="005E0070" w:rsidP="005E0070">
            <w:pPr>
              <w:pStyle w:val="ListParagraph"/>
              <w:rPr>
                <w:rFonts w:asciiTheme="minorHAnsi" w:hAnsiTheme="minorHAnsi" w:cstheme="minorHAnsi"/>
                <w:sz w:val="22"/>
                <w:szCs w:val="22"/>
              </w:rPr>
            </w:pPr>
          </w:p>
          <w:p w:rsidR="005E0070" w:rsidRDefault="000716CA" w:rsidP="002B6935">
            <w:pPr>
              <w:pStyle w:val="ListParagraph"/>
              <w:numPr>
                <w:ilvl w:val="0"/>
                <w:numId w:val="7"/>
              </w:numPr>
              <w:tabs>
                <w:tab w:val="left" w:pos="1110"/>
                <w:tab w:val="left" w:pos="1293"/>
              </w:tabs>
              <w:rPr>
                <w:rFonts w:asciiTheme="minorHAnsi" w:hAnsiTheme="minorHAnsi" w:cstheme="minorHAnsi"/>
                <w:sz w:val="22"/>
                <w:szCs w:val="22"/>
              </w:rPr>
            </w:pPr>
            <w:r>
              <w:rPr>
                <w:rFonts w:asciiTheme="minorHAnsi" w:hAnsiTheme="minorHAnsi" w:cstheme="minorHAnsi"/>
                <w:sz w:val="22"/>
                <w:szCs w:val="22"/>
              </w:rPr>
              <w:t xml:space="preserve">Data entry of </w:t>
            </w:r>
            <w:r w:rsidR="005E0070">
              <w:rPr>
                <w:rFonts w:asciiTheme="minorHAnsi" w:hAnsiTheme="minorHAnsi" w:cstheme="minorHAnsi"/>
                <w:sz w:val="22"/>
                <w:szCs w:val="22"/>
              </w:rPr>
              <w:t xml:space="preserve">A/P </w:t>
            </w:r>
            <w:r>
              <w:rPr>
                <w:rFonts w:asciiTheme="minorHAnsi" w:hAnsiTheme="minorHAnsi" w:cstheme="minorHAnsi"/>
                <w:sz w:val="22"/>
                <w:szCs w:val="22"/>
              </w:rPr>
              <w:t>vouchers</w:t>
            </w:r>
            <w:r w:rsidR="005E0070">
              <w:rPr>
                <w:rFonts w:asciiTheme="minorHAnsi" w:hAnsiTheme="minorHAnsi" w:cstheme="minorHAnsi"/>
                <w:sz w:val="22"/>
                <w:szCs w:val="22"/>
              </w:rPr>
              <w:t xml:space="preserve"> and A/R refund </w:t>
            </w:r>
            <w:r>
              <w:rPr>
                <w:rFonts w:asciiTheme="minorHAnsi" w:hAnsiTheme="minorHAnsi" w:cstheme="minorHAnsi"/>
                <w:sz w:val="22"/>
                <w:szCs w:val="22"/>
              </w:rPr>
              <w:t>requests</w:t>
            </w:r>
            <w:r w:rsidR="005E0070">
              <w:rPr>
                <w:rFonts w:asciiTheme="minorHAnsi" w:hAnsiTheme="minorHAnsi" w:cstheme="minorHAnsi"/>
                <w:sz w:val="22"/>
                <w:szCs w:val="22"/>
              </w:rPr>
              <w:t>.</w:t>
            </w:r>
          </w:p>
          <w:p w:rsidR="003444EA" w:rsidRPr="003444EA" w:rsidRDefault="003444EA" w:rsidP="003444EA">
            <w:pPr>
              <w:pStyle w:val="ListParagraph"/>
              <w:rPr>
                <w:rFonts w:asciiTheme="minorHAnsi" w:hAnsiTheme="minorHAnsi" w:cstheme="minorHAnsi"/>
                <w:sz w:val="22"/>
                <w:szCs w:val="22"/>
              </w:rPr>
            </w:pPr>
          </w:p>
          <w:p w:rsidR="003444EA" w:rsidRPr="002B6935" w:rsidRDefault="003444EA" w:rsidP="002B6935">
            <w:pPr>
              <w:pStyle w:val="ListParagraph"/>
              <w:numPr>
                <w:ilvl w:val="0"/>
                <w:numId w:val="7"/>
              </w:numPr>
              <w:tabs>
                <w:tab w:val="left" w:pos="1110"/>
                <w:tab w:val="left" w:pos="1293"/>
              </w:tabs>
              <w:rPr>
                <w:rFonts w:asciiTheme="minorHAnsi" w:hAnsiTheme="minorHAnsi" w:cstheme="minorHAnsi"/>
                <w:sz w:val="22"/>
                <w:szCs w:val="22"/>
              </w:rPr>
            </w:pPr>
            <w:r>
              <w:rPr>
                <w:rFonts w:asciiTheme="minorHAnsi" w:hAnsiTheme="minorHAnsi" w:cstheme="minorHAnsi"/>
                <w:sz w:val="22"/>
                <w:szCs w:val="22"/>
              </w:rPr>
              <w:t xml:space="preserve">Other duties as assigned.                                                                                                                                                                                  </w:t>
            </w:r>
          </w:p>
          <w:p w:rsidR="00BA24E4" w:rsidRDefault="00BA24E4" w:rsidP="00BA24E4">
            <w:pPr>
              <w:pStyle w:val="ListParagraph"/>
              <w:tabs>
                <w:tab w:val="left" w:pos="1110"/>
                <w:tab w:val="left" w:pos="1293"/>
              </w:tabs>
              <w:rPr>
                <w:rFonts w:asciiTheme="minorHAnsi" w:hAnsiTheme="minorHAnsi" w:cstheme="minorHAnsi"/>
                <w:sz w:val="22"/>
                <w:szCs w:val="22"/>
              </w:rPr>
            </w:pPr>
          </w:p>
        </w:tc>
        <w:tc>
          <w:tcPr>
            <w:tcW w:w="990" w:type="dxa"/>
          </w:tcPr>
          <w:p w:rsidR="00BA24E4" w:rsidRDefault="00BA24E4" w:rsidP="005C000C">
            <w:pPr>
              <w:rPr>
                <w:rFonts w:asciiTheme="minorHAnsi" w:hAnsiTheme="minorHAnsi" w:cstheme="minorHAnsi"/>
                <w:b/>
                <w:sz w:val="22"/>
              </w:rPr>
            </w:pPr>
          </w:p>
        </w:tc>
      </w:tr>
    </w:tbl>
    <w:p w:rsidR="00EC6D45" w:rsidRDefault="00EC6D45" w:rsidP="000C339F">
      <w:pPr>
        <w:tabs>
          <w:tab w:val="left" w:pos="540"/>
        </w:tabs>
        <w:rPr>
          <w:rFonts w:asciiTheme="minorHAnsi" w:hAnsiTheme="minorHAnsi" w:cstheme="minorHAnsi"/>
          <w:b/>
          <w:u w:val="single"/>
        </w:rPr>
      </w:pPr>
    </w:p>
    <w:p w:rsidR="001C19D0" w:rsidRPr="000C339F" w:rsidRDefault="001C19D0" w:rsidP="000C339F">
      <w:pPr>
        <w:tabs>
          <w:tab w:val="left" w:pos="540"/>
        </w:tabs>
        <w:rPr>
          <w:rFonts w:asciiTheme="minorHAnsi" w:hAnsiTheme="minorHAnsi" w:cstheme="minorHAnsi"/>
          <w:sz w:val="20"/>
          <w:szCs w:val="20"/>
        </w:rPr>
      </w:pPr>
      <w:r w:rsidRPr="005C417C">
        <w:rPr>
          <w:rFonts w:asciiTheme="minorHAnsi" w:hAnsiTheme="minorHAnsi" w:cstheme="minorHAnsi"/>
          <w:b/>
          <w:u w:val="single"/>
        </w:rPr>
        <w:t>Analytical Reasoning</w:t>
      </w:r>
    </w:p>
    <w:p w:rsidR="00BA24E4" w:rsidRPr="00F928B5" w:rsidRDefault="00BA24E4" w:rsidP="00F928B5">
      <w:pPr>
        <w:pStyle w:val="ListParagraph"/>
        <w:numPr>
          <w:ilvl w:val="0"/>
          <w:numId w:val="10"/>
        </w:numPr>
        <w:rPr>
          <w:rFonts w:asciiTheme="minorHAnsi" w:hAnsiTheme="minorHAnsi" w:cstheme="minorHAnsi"/>
          <w:sz w:val="22"/>
          <w:szCs w:val="22"/>
        </w:rPr>
      </w:pPr>
      <w:r w:rsidRPr="00F928B5">
        <w:rPr>
          <w:rFonts w:asciiTheme="minorHAnsi" w:hAnsiTheme="minorHAnsi" w:cstheme="minorHAnsi"/>
          <w:sz w:val="22"/>
          <w:szCs w:val="22"/>
        </w:rPr>
        <w:lastRenderedPageBreak/>
        <w:t>Analysis of individual student circumstances to resolve outstanding student fees. This includes using judgement when negotiating payment arrangements and requests from students for continuous course registration. Factors considered include student’s job situation and prospects, academic standing, time to completion of degree, payment history</w:t>
      </w:r>
    </w:p>
    <w:p w:rsidR="00BA24E4" w:rsidRPr="00F928B5" w:rsidRDefault="00BA24E4" w:rsidP="00F928B5">
      <w:pPr>
        <w:pStyle w:val="ListParagraph"/>
        <w:numPr>
          <w:ilvl w:val="0"/>
          <w:numId w:val="10"/>
        </w:numPr>
        <w:rPr>
          <w:rFonts w:asciiTheme="minorHAnsi" w:hAnsiTheme="minorHAnsi" w:cstheme="minorHAnsi"/>
          <w:sz w:val="22"/>
          <w:szCs w:val="22"/>
        </w:rPr>
      </w:pPr>
      <w:r w:rsidRPr="00F928B5">
        <w:rPr>
          <w:rFonts w:asciiTheme="minorHAnsi" w:hAnsiTheme="minorHAnsi" w:cstheme="minorHAnsi"/>
          <w:sz w:val="22"/>
          <w:szCs w:val="22"/>
        </w:rPr>
        <w:t>Provide detailed analysis of T2202A tax forms</w:t>
      </w:r>
    </w:p>
    <w:p w:rsidR="00BA24E4" w:rsidRPr="00F928B5" w:rsidRDefault="00BA24E4" w:rsidP="00F928B5">
      <w:pPr>
        <w:pStyle w:val="ListParagraph"/>
        <w:numPr>
          <w:ilvl w:val="0"/>
          <w:numId w:val="10"/>
        </w:numPr>
        <w:rPr>
          <w:rFonts w:asciiTheme="minorHAnsi" w:hAnsiTheme="minorHAnsi" w:cstheme="minorHAnsi"/>
          <w:sz w:val="22"/>
          <w:szCs w:val="22"/>
        </w:rPr>
      </w:pPr>
      <w:r w:rsidRPr="00F928B5">
        <w:rPr>
          <w:rFonts w:asciiTheme="minorHAnsi" w:hAnsiTheme="minorHAnsi" w:cstheme="minorHAnsi"/>
          <w:sz w:val="22"/>
          <w:szCs w:val="22"/>
        </w:rPr>
        <w:t>Analyze student accounts for billing errors</w:t>
      </w:r>
    </w:p>
    <w:p w:rsidR="00F928B5" w:rsidRPr="005C417C" w:rsidRDefault="00F928B5" w:rsidP="001C19D0">
      <w:pPr>
        <w:rPr>
          <w:rFonts w:asciiTheme="minorHAnsi" w:hAnsiTheme="minorHAnsi" w:cstheme="minorHAnsi"/>
        </w:rPr>
      </w:pPr>
    </w:p>
    <w:p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Decision Making</w:t>
      </w:r>
    </w:p>
    <w:p w:rsidR="00F928B5" w:rsidRPr="005E0070" w:rsidRDefault="00F928B5" w:rsidP="005E0070">
      <w:pPr>
        <w:pStyle w:val="ListParagraph"/>
        <w:numPr>
          <w:ilvl w:val="0"/>
          <w:numId w:val="12"/>
        </w:numPr>
        <w:rPr>
          <w:rFonts w:asciiTheme="minorHAnsi" w:hAnsiTheme="minorHAnsi" w:cstheme="minorHAnsi"/>
          <w:sz w:val="22"/>
          <w:szCs w:val="22"/>
        </w:rPr>
      </w:pPr>
      <w:r w:rsidRPr="00F928B5">
        <w:rPr>
          <w:rFonts w:asciiTheme="minorHAnsi" w:hAnsiTheme="minorHAnsi" w:cstheme="minorHAnsi"/>
          <w:sz w:val="22"/>
          <w:szCs w:val="22"/>
        </w:rPr>
        <w:t>To independently make decisions to authorize course registration for students with past due fees. Independently may override financial restriction to allow student to register for courses</w:t>
      </w:r>
    </w:p>
    <w:p w:rsidR="001C19D0" w:rsidRPr="005C417C" w:rsidRDefault="001C19D0" w:rsidP="000E7C18">
      <w:pPr>
        <w:rPr>
          <w:rFonts w:asciiTheme="minorHAnsi" w:hAnsiTheme="minorHAnsi" w:cstheme="minorHAnsi"/>
        </w:rPr>
      </w:pPr>
    </w:p>
    <w:p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Impact</w:t>
      </w:r>
    </w:p>
    <w:p w:rsidR="005E0070" w:rsidRDefault="00D12841" w:rsidP="00F928B5">
      <w:pPr>
        <w:pStyle w:val="ListParagraph"/>
        <w:numPr>
          <w:ilvl w:val="0"/>
          <w:numId w:val="14"/>
        </w:numPr>
        <w:rPr>
          <w:rFonts w:asciiTheme="minorHAnsi" w:hAnsiTheme="minorHAnsi" w:cstheme="minorHAnsi"/>
          <w:sz w:val="22"/>
          <w:szCs w:val="22"/>
        </w:rPr>
      </w:pPr>
      <w:r w:rsidRPr="005E0070">
        <w:rPr>
          <w:rFonts w:asciiTheme="minorHAnsi" w:hAnsiTheme="minorHAnsi" w:cstheme="minorHAnsi"/>
          <w:sz w:val="22"/>
          <w:szCs w:val="22"/>
        </w:rPr>
        <w:t>I</w:t>
      </w:r>
      <w:r w:rsidR="00F928B5" w:rsidRPr="005E0070">
        <w:rPr>
          <w:rFonts w:asciiTheme="minorHAnsi" w:hAnsiTheme="minorHAnsi" w:cstheme="minorHAnsi"/>
          <w:sz w:val="22"/>
          <w:szCs w:val="22"/>
        </w:rPr>
        <w:t xml:space="preserve">mpact to student retention rates when students have a financial restriction on the registration system </w:t>
      </w:r>
    </w:p>
    <w:p w:rsidR="00F928B5" w:rsidRPr="005E0070" w:rsidRDefault="00F928B5" w:rsidP="00F928B5">
      <w:pPr>
        <w:pStyle w:val="ListParagraph"/>
        <w:numPr>
          <w:ilvl w:val="0"/>
          <w:numId w:val="14"/>
        </w:numPr>
        <w:rPr>
          <w:rFonts w:asciiTheme="minorHAnsi" w:hAnsiTheme="minorHAnsi" w:cstheme="minorHAnsi"/>
          <w:sz w:val="22"/>
          <w:szCs w:val="22"/>
        </w:rPr>
      </w:pPr>
      <w:r w:rsidRPr="005E0070">
        <w:rPr>
          <w:rFonts w:asciiTheme="minorHAnsi" w:hAnsiTheme="minorHAnsi" w:cstheme="minorHAnsi"/>
          <w:sz w:val="22"/>
          <w:szCs w:val="22"/>
        </w:rPr>
        <w:t>Impact to the reputation of the university due to the nature of collection activity</w:t>
      </w:r>
    </w:p>
    <w:p w:rsidR="00F928B5" w:rsidRPr="00F928B5" w:rsidRDefault="00F928B5" w:rsidP="00F928B5">
      <w:pPr>
        <w:pStyle w:val="ListParagraph"/>
        <w:numPr>
          <w:ilvl w:val="0"/>
          <w:numId w:val="14"/>
        </w:numPr>
        <w:rPr>
          <w:rFonts w:asciiTheme="minorHAnsi" w:hAnsiTheme="minorHAnsi" w:cstheme="minorHAnsi"/>
          <w:sz w:val="22"/>
          <w:szCs w:val="22"/>
        </w:rPr>
      </w:pPr>
      <w:r w:rsidRPr="00F928B5">
        <w:rPr>
          <w:rFonts w:asciiTheme="minorHAnsi" w:hAnsiTheme="minorHAnsi" w:cstheme="minorHAnsi"/>
          <w:sz w:val="22"/>
          <w:szCs w:val="22"/>
        </w:rPr>
        <w:t>Impact to exacerbate student stress and anxiety over money matters</w:t>
      </w:r>
    </w:p>
    <w:p w:rsidR="00F928B5" w:rsidRPr="00F928B5" w:rsidRDefault="00F928B5" w:rsidP="00F928B5">
      <w:pPr>
        <w:pStyle w:val="ListParagraph"/>
        <w:numPr>
          <w:ilvl w:val="0"/>
          <w:numId w:val="14"/>
        </w:numPr>
        <w:rPr>
          <w:rFonts w:asciiTheme="minorHAnsi" w:hAnsiTheme="minorHAnsi" w:cstheme="minorHAnsi"/>
          <w:sz w:val="22"/>
          <w:szCs w:val="22"/>
        </w:rPr>
      </w:pPr>
      <w:r w:rsidRPr="00F928B5">
        <w:rPr>
          <w:rFonts w:asciiTheme="minorHAnsi" w:hAnsiTheme="minorHAnsi" w:cstheme="minorHAnsi"/>
          <w:sz w:val="22"/>
          <w:szCs w:val="22"/>
        </w:rPr>
        <w:t>Impact to international students if registration is restricted and study permit revoked</w:t>
      </w:r>
    </w:p>
    <w:p w:rsidR="00F04155" w:rsidRDefault="00F928B5" w:rsidP="000E7C18">
      <w:pPr>
        <w:pStyle w:val="ListParagraph"/>
        <w:numPr>
          <w:ilvl w:val="0"/>
          <w:numId w:val="14"/>
        </w:numPr>
        <w:rPr>
          <w:rFonts w:asciiTheme="minorHAnsi" w:hAnsiTheme="minorHAnsi" w:cstheme="minorHAnsi"/>
          <w:sz w:val="22"/>
          <w:szCs w:val="22"/>
        </w:rPr>
      </w:pPr>
      <w:r w:rsidRPr="00F928B5">
        <w:rPr>
          <w:rFonts w:asciiTheme="minorHAnsi" w:hAnsiTheme="minorHAnsi" w:cstheme="minorHAnsi"/>
          <w:sz w:val="22"/>
          <w:szCs w:val="22"/>
        </w:rPr>
        <w:t>Impact to OSAP students if communication regarding past due fees is not timely. OSAP funds may be deposited to the student’s bank account and spent before fee payment is remitted</w:t>
      </w:r>
    </w:p>
    <w:p w:rsidR="00F928B5" w:rsidRPr="00F928B5" w:rsidRDefault="00F928B5" w:rsidP="00F928B5">
      <w:pPr>
        <w:pStyle w:val="ListParagraph"/>
        <w:rPr>
          <w:rFonts w:asciiTheme="minorHAnsi" w:hAnsiTheme="minorHAnsi" w:cstheme="minorHAnsi"/>
          <w:sz w:val="22"/>
          <w:szCs w:val="22"/>
        </w:rPr>
      </w:pPr>
    </w:p>
    <w:p w:rsidR="00F04155" w:rsidRPr="00EC6D45" w:rsidRDefault="00F04155" w:rsidP="000E7C18">
      <w:pPr>
        <w:rPr>
          <w:rFonts w:asciiTheme="minorHAnsi" w:hAnsiTheme="minorHAnsi" w:cstheme="minorHAnsi"/>
          <w:i/>
          <w:sz w:val="22"/>
          <w:szCs w:val="22"/>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BA24E4" w:rsidRPr="00BA24E4" w:rsidRDefault="00592359" w:rsidP="00BA24E4">
      <w:pPr>
        <w:rPr>
          <w:rFonts w:asciiTheme="minorHAnsi" w:hAnsiTheme="minorHAnsi" w:cstheme="minorHAnsi"/>
          <w:sz w:val="22"/>
          <w:szCs w:val="22"/>
        </w:rPr>
      </w:pPr>
      <w:r>
        <w:rPr>
          <w:rFonts w:asciiTheme="minorHAnsi" w:hAnsiTheme="minorHAnsi" w:cstheme="minorHAnsi"/>
          <w:sz w:val="22"/>
          <w:szCs w:val="22"/>
        </w:rPr>
        <w:t>Two years of post secondary education in Business</w:t>
      </w:r>
    </w:p>
    <w:p w:rsidR="00F04155" w:rsidRPr="005C417C" w:rsidRDefault="00F04155" w:rsidP="00963335">
      <w:pPr>
        <w:tabs>
          <w:tab w:val="left" w:pos="-180"/>
          <w:tab w:val="left" w:pos="0"/>
          <w:tab w:val="left" w:pos="540"/>
        </w:tabs>
        <w:rPr>
          <w:rFonts w:asciiTheme="minorHAnsi" w:hAnsiTheme="minorHAnsi" w:cstheme="minorHAnsi"/>
        </w:rPr>
      </w:pPr>
    </w:p>
    <w:p w:rsidR="00710544" w:rsidRDefault="00710544" w:rsidP="00296763">
      <w:pPr>
        <w:rPr>
          <w:rFonts w:asciiTheme="minorHAnsi" w:hAnsiTheme="minorHAnsi" w:cstheme="minorHAnsi"/>
        </w:rPr>
      </w:pPr>
    </w:p>
    <w:p w:rsidR="00592359" w:rsidRDefault="00592359" w:rsidP="00296763">
      <w:pPr>
        <w:rPr>
          <w:rFonts w:asciiTheme="minorHAnsi" w:hAnsiTheme="minorHAnsi" w:cstheme="minorHAnsi"/>
        </w:rPr>
      </w:pPr>
    </w:p>
    <w:p w:rsidR="00592359" w:rsidRPr="005C417C" w:rsidRDefault="0059235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BA24E4" w:rsidRPr="00BA24E4" w:rsidRDefault="00D12841" w:rsidP="00BA24E4">
      <w:pPr>
        <w:rPr>
          <w:rFonts w:asciiTheme="minorHAnsi" w:hAnsiTheme="minorHAnsi" w:cstheme="minorHAnsi"/>
          <w:sz w:val="22"/>
          <w:szCs w:val="22"/>
        </w:rPr>
      </w:pPr>
      <w:r>
        <w:rPr>
          <w:rFonts w:asciiTheme="minorHAnsi" w:hAnsiTheme="minorHAnsi" w:cstheme="minorHAnsi"/>
          <w:sz w:val="22"/>
          <w:szCs w:val="22"/>
        </w:rPr>
        <w:lastRenderedPageBreak/>
        <w:t xml:space="preserve">One year of experience in </w:t>
      </w:r>
      <w:r w:rsidR="005E0070">
        <w:rPr>
          <w:rFonts w:asciiTheme="minorHAnsi" w:hAnsiTheme="minorHAnsi" w:cstheme="minorHAnsi"/>
          <w:sz w:val="22"/>
          <w:szCs w:val="22"/>
        </w:rPr>
        <w:t xml:space="preserve">a </w:t>
      </w:r>
      <w:r>
        <w:rPr>
          <w:rFonts w:asciiTheme="minorHAnsi" w:hAnsiTheme="minorHAnsi" w:cstheme="minorHAnsi"/>
          <w:sz w:val="22"/>
          <w:szCs w:val="22"/>
        </w:rPr>
        <w:t xml:space="preserve">Financial Services </w:t>
      </w:r>
      <w:r w:rsidR="005E0070">
        <w:rPr>
          <w:rFonts w:asciiTheme="minorHAnsi" w:hAnsiTheme="minorHAnsi" w:cstheme="minorHAnsi"/>
          <w:sz w:val="22"/>
          <w:szCs w:val="22"/>
        </w:rPr>
        <w:t xml:space="preserve">department </w:t>
      </w:r>
      <w:r>
        <w:rPr>
          <w:rFonts w:asciiTheme="minorHAnsi" w:hAnsiTheme="minorHAnsi" w:cstheme="minorHAnsi"/>
          <w:sz w:val="22"/>
          <w:szCs w:val="22"/>
        </w:rPr>
        <w:t xml:space="preserve">at a College or University and a minimum of 4 months customer service and collection experience in </w:t>
      </w:r>
      <w:r w:rsidR="005E0070">
        <w:rPr>
          <w:rFonts w:asciiTheme="minorHAnsi" w:hAnsiTheme="minorHAnsi" w:cstheme="minorHAnsi"/>
          <w:sz w:val="22"/>
          <w:szCs w:val="22"/>
        </w:rPr>
        <w:t xml:space="preserve">a </w:t>
      </w:r>
      <w:r>
        <w:rPr>
          <w:rFonts w:asciiTheme="minorHAnsi" w:hAnsiTheme="minorHAnsi" w:cstheme="minorHAnsi"/>
          <w:sz w:val="22"/>
          <w:szCs w:val="22"/>
        </w:rPr>
        <w:t>Student Accounts</w:t>
      </w:r>
      <w:r w:rsidR="005E0070">
        <w:rPr>
          <w:rFonts w:asciiTheme="minorHAnsi" w:hAnsiTheme="minorHAnsi" w:cstheme="minorHAnsi"/>
          <w:sz w:val="22"/>
          <w:szCs w:val="22"/>
        </w:rPr>
        <w:t xml:space="preserve"> environment</w:t>
      </w:r>
      <w:r>
        <w:rPr>
          <w:rFonts w:asciiTheme="minorHAnsi" w:hAnsiTheme="minorHAnsi" w:cstheme="minorHAnsi"/>
          <w:sz w:val="22"/>
          <w:szCs w:val="22"/>
        </w:rPr>
        <w:t>.</w:t>
      </w:r>
    </w:p>
    <w:p w:rsidR="00674DC5" w:rsidRPr="005C417C" w:rsidRDefault="00674DC5" w:rsidP="000E7C18">
      <w:pPr>
        <w:tabs>
          <w:tab w:val="left" w:pos="540"/>
        </w:tabs>
        <w:rPr>
          <w:rFonts w:asciiTheme="minorHAnsi" w:hAnsiTheme="minorHAnsi" w:cstheme="minorHAnsi"/>
        </w:rPr>
      </w:pPr>
    </w:p>
    <w:p w:rsidR="00674DC5" w:rsidRPr="005C417C" w:rsidRDefault="00674DC5"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rsidR="00F928B5" w:rsidRPr="00F928B5" w:rsidRDefault="00D12841" w:rsidP="00F928B5">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None</w:t>
      </w:r>
    </w:p>
    <w:p w:rsidR="00F43CE4" w:rsidRPr="005C417C" w:rsidRDefault="00F43CE4" w:rsidP="00296763">
      <w:pPr>
        <w:rPr>
          <w:rFonts w:asciiTheme="minorHAnsi" w:hAnsiTheme="minorHAnsi" w:cstheme="minorHAnsi"/>
        </w:rPr>
      </w:pPr>
    </w:p>
    <w:p w:rsidR="00DC032E" w:rsidRPr="005C417C" w:rsidRDefault="00DC032E" w:rsidP="00296763">
      <w:pPr>
        <w:rPr>
          <w:rFonts w:asciiTheme="minorHAnsi" w:hAnsiTheme="minorHAnsi" w:cstheme="minorHAnsi"/>
        </w:rPr>
      </w:pPr>
    </w:p>
    <w:p w:rsidR="000710CD" w:rsidRPr="005C417C"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F928B5" w:rsidRPr="00F928B5" w:rsidRDefault="00F928B5" w:rsidP="00F928B5">
      <w:pPr>
        <w:numPr>
          <w:ilvl w:val="0"/>
          <w:numId w:val="18"/>
        </w:numPr>
        <w:rPr>
          <w:rFonts w:asciiTheme="minorHAnsi" w:hAnsiTheme="minorHAnsi" w:cstheme="minorHAnsi"/>
          <w:sz w:val="22"/>
          <w:szCs w:val="22"/>
        </w:rPr>
      </w:pPr>
      <w:r w:rsidRPr="00F928B5">
        <w:rPr>
          <w:rFonts w:asciiTheme="minorHAnsi" w:hAnsiTheme="minorHAnsi" w:cstheme="minorHAnsi"/>
          <w:sz w:val="22"/>
          <w:szCs w:val="22"/>
        </w:rPr>
        <w:t>Students—demonstrate a calm and patient approach when meeting with students who are experiencing difficulties paying their student fees. Communicate to provide timely account information and notification of past due fees</w:t>
      </w:r>
    </w:p>
    <w:p w:rsidR="00F928B5" w:rsidRPr="00F928B5" w:rsidRDefault="00F928B5" w:rsidP="00F928B5">
      <w:pPr>
        <w:numPr>
          <w:ilvl w:val="0"/>
          <w:numId w:val="18"/>
        </w:numPr>
        <w:rPr>
          <w:rFonts w:asciiTheme="minorHAnsi" w:hAnsiTheme="minorHAnsi" w:cstheme="minorHAnsi"/>
          <w:sz w:val="22"/>
          <w:szCs w:val="22"/>
        </w:rPr>
      </w:pPr>
      <w:r w:rsidRPr="00F928B5">
        <w:rPr>
          <w:rFonts w:asciiTheme="minorHAnsi" w:hAnsiTheme="minorHAnsi" w:cstheme="minorHAnsi"/>
          <w:sz w:val="22"/>
          <w:szCs w:val="22"/>
        </w:rPr>
        <w:t>Parents-responding to inquiries from parents regarding their son/daughter’s account situation</w:t>
      </w:r>
    </w:p>
    <w:p w:rsidR="00F928B5" w:rsidRPr="00F928B5" w:rsidRDefault="00F928B5" w:rsidP="00F928B5">
      <w:pPr>
        <w:numPr>
          <w:ilvl w:val="0"/>
          <w:numId w:val="18"/>
        </w:numPr>
        <w:rPr>
          <w:rFonts w:asciiTheme="minorHAnsi" w:hAnsiTheme="minorHAnsi" w:cstheme="minorHAnsi"/>
          <w:sz w:val="22"/>
          <w:szCs w:val="22"/>
        </w:rPr>
      </w:pPr>
      <w:r w:rsidRPr="00F928B5">
        <w:rPr>
          <w:rFonts w:asciiTheme="minorHAnsi" w:hAnsiTheme="minorHAnsi" w:cstheme="minorHAnsi"/>
          <w:sz w:val="22"/>
          <w:szCs w:val="22"/>
        </w:rPr>
        <w:t>Collection agency-provide background information of debt and keep agency up to date on payments</w:t>
      </w:r>
    </w:p>
    <w:p w:rsidR="00F928B5" w:rsidRPr="00F928B5" w:rsidRDefault="00F928B5" w:rsidP="00F928B5">
      <w:pPr>
        <w:numPr>
          <w:ilvl w:val="0"/>
          <w:numId w:val="18"/>
        </w:numPr>
        <w:rPr>
          <w:rFonts w:asciiTheme="minorHAnsi" w:hAnsiTheme="minorHAnsi" w:cstheme="minorHAnsi"/>
          <w:sz w:val="22"/>
          <w:szCs w:val="22"/>
        </w:rPr>
      </w:pPr>
      <w:r w:rsidRPr="00F928B5">
        <w:rPr>
          <w:rFonts w:asciiTheme="minorHAnsi" w:hAnsiTheme="minorHAnsi" w:cstheme="minorHAnsi"/>
          <w:sz w:val="22"/>
          <w:szCs w:val="22"/>
        </w:rPr>
        <w:t>TIP Office-to communicate student’s financial situation as TIP cannot renew study permit until fees are resolved and student is registered</w:t>
      </w:r>
    </w:p>
    <w:p w:rsidR="00F928B5" w:rsidRPr="00F928B5" w:rsidRDefault="00F928B5" w:rsidP="00F928B5">
      <w:pPr>
        <w:numPr>
          <w:ilvl w:val="0"/>
          <w:numId w:val="18"/>
        </w:numPr>
        <w:rPr>
          <w:rFonts w:asciiTheme="minorHAnsi" w:hAnsiTheme="minorHAnsi" w:cstheme="minorHAnsi"/>
          <w:sz w:val="22"/>
          <w:szCs w:val="22"/>
        </w:rPr>
      </w:pPr>
      <w:r w:rsidRPr="00F928B5">
        <w:rPr>
          <w:rFonts w:asciiTheme="minorHAnsi" w:hAnsiTheme="minorHAnsi" w:cstheme="minorHAnsi"/>
          <w:sz w:val="22"/>
          <w:szCs w:val="22"/>
        </w:rPr>
        <w:t>Financial Aid Office-to communicate the need for OSAP funding and bursary referral</w:t>
      </w:r>
    </w:p>
    <w:p w:rsidR="00F928B5" w:rsidRPr="00F928B5" w:rsidRDefault="00F928B5" w:rsidP="00F928B5">
      <w:pPr>
        <w:numPr>
          <w:ilvl w:val="0"/>
          <w:numId w:val="18"/>
        </w:numPr>
        <w:rPr>
          <w:rFonts w:asciiTheme="minorHAnsi" w:hAnsiTheme="minorHAnsi" w:cstheme="minorHAnsi"/>
          <w:sz w:val="22"/>
          <w:szCs w:val="22"/>
        </w:rPr>
      </w:pPr>
      <w:r w:rsidRPr="00F928B5">
        <w:rPr>
          <w:rFonts w:asciiTheme="minorHAnsi" w:hAnsiTheme="minorHAnsi" w:cstheme="minorHAnsi"/>
          <w:sz w:val="22"/>
          <w:szCs w:val="22"/>
        </w:rPr>
        <w:t xml:space="preserve">Registrar’s Office-to communicate regarding transcripts, academic petition status, dispute with registration add and drop dates, release of degree, </w:t>
      </w:r>
    </w:p>
    <w:p w:rsidR="00F928B5" w:rsidRPr="00F928B5" w:rsidRDefault="00F928B5" w:rsidP="00F928B5">
      <w:pPr>
        <w:numPr>
          <w:ilvl w:val="0"/>
          <w:numId w:val="18"/>
        </w:numPr>
        <w:rPr>
          <w:rFonts w:asciiTheme="minorHAnsi" w:hAnsiTheme="minorHAnsi" w:cstheme="minorHAnsi"/>
          <w:sz w:val="22"/>
          <w:szCs w:val="22"/>
        </w:rPr>
      </w:pPr>
      <w:r w:rsidRPr="00F928B5">
        <w:rPr>
          <w:rFonts w:asciiTheme="minorHAnsi" w:hAnsiTheme="minorHAnsi" w:cstheme="minorHAnsi"/>
          <w:sz w:val="22"/>
          <w:szCs w:val="22"/>
        </w:rPr>
        <w:t>Academic Advisors- to communicate regarding reactivation and course add requests for students with past due fees.</w:t>
      </w:r>
    </w:p>
    <w:p w:rsidR="00DC032E" w:rsidRPr="00F928B5" w:rsidRDefault="00BE598A" w:rsidP="00F928B5">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rPr>
        <w:tab/>
      </w:r>
    </w:p>
    <w:p w:rsidR="00D46EF0" w:rsidRPr="005C417C"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68032B" w:rsidRPr="005C417C" w:rsidRDefault="00AD0D1F" w:rsidP="00296763">
      <w:pPr>
        <w:rPr>
          <w:rFonts w:asciiTheme="minorHAnsi" w:hAnsiTheme="minorHAnsi" w:cstheme="minorHAnsi"/>
          <w:i/>
          <w:sz w:val="20"/>
          <w:szCs w:val="20"/>
        </w:rPr>
      </w:pPr>
      <w:r w:rsidRPr="005C417C">
        <w:rPr>
          <w:rFonts w:asciiTheme="minorHAnsi" w:hAnsiTheme="minorHAnsi" w:cstheme="minorHAnsi"/>
          <w:i/>
          <w:sz w:val="20"/>
          <w:szCs w:val="20"/>
        </w:rPr>
        <w:t>I</w:t>
      </w:r>
      <w:r w:rsidR="00901A1A" w:rsidRPr="005C417C">
        <w:rPr>
          <w:rFonts w:asciiTheme="minorHAnsi" w:hAnsiTheme="minorHAnsi" w:cstheme="minorHAnsi"/>
          <w:i/>
          <w:sz w:val="20"/>
          <w:szCs w:val="20"/>
        </w:rPr>
        <w:t>ndicate the level of proficiency or precision in motor or sensory skills required by the job.</w:t>
      </w:r>
      <w:r w:rsidR="00830598" w:rsidRPr="005C417C">
        <w:rPr>
          <w:rFonts w:asciiTheme="minorHAnsi" w:hAnsiTheme="minorHAnsi" w:cstheme="minorHAnsi"/>
          <w:i/>
          <w:sz w:val="20"/>
          <w:szCs w:val="20"/>
        </w:rPr>
        <w:t xml:space="preserve">  </w:t>
      </w:r>
      <w:r w:rsidR="00731BDE" w:rsidRPr="005C417C">
        <w:rPr>
          <w:rFonts w:asciiTheme="minorHAnsi" w:hAnsiTheme="minorHAnsi" w:cstheme="minorHAnsi"/>
          <w:i/>
          <w:sz w:val="20"/>
          <w:szCs w:val="20"/>
        </w:rPr>
        <w:t xml:space="preserve">Examples include but are not limited to: small/large movement to operate machinery; coordinated movement; equilibrium to maintain balance; dexterity to grasp, move, assemble objects or operate equipment; hearing, sight, touch, smell, taste.  </w:t>
      </w:r>
      <w:r w:rsidR="00830598" w:rsidRPr="005C417C">
        <w:rPr>
          <w:rFonts w:asciiTheme="minorHAnsi" w:hAnsiTheme="minorHAnsi" w:cstheme="minorHAnsi"/>
          <w:i/>
          <w:sz w:val="20"/>
          <w:szCs w:val="20"/>
        </w:rPr>
        <w:t>Provide a brief description of tasks performed that</w:t>
      </w:r>
      <w:r w:rsidR="00731BDE" w:rsidRPr="005C417C">
        <w:rPr>
          <w:rFonts w:asciiTheme="minorHAnsi" w:hAnsiTheme="minorHAnsi" w:cstheme="minorHAnsi"/>
          <w:i/>
          <w:sz w:val="20"/>
          <w:szCs w:val="20"/>
        </w:rPr>
        <w:t xml:space="preserve"> require</w:t>
      </w:r>
      <w:r w:rsidR="00830598" w:rsidRPr="005C417C">
        <w:rPr>
          <w:rFonts w:asciiTheme="minorHAnsi" w:hAnsiTheme="minorHAnsi" w:cstheme="minorHAnsi"/>
          <w:i/>
          <w:sz w:val="20"/>
          <w:szCs w:val="20"/>
        </w:rPr>
        <w:t xml:space="preserve"> </w:t>
      </w:r>
      <w:r w:rsidRPr="005C417C">
        <w:rPr>
          <w:rFonts w:asciiTheme="minorHAnsi" w:hAnsiTheme="minorHAnsi" w:cstheme="minorHAnsi"/>
          <w:i/>
          <w:sz w:val="20"/>
          <w:szCs w:val="20"/>
        </w:rPr>
        <w:t>m</w:t>
      </w:r>
      <w:r w:rsidR="00830598" w:rsidRPr="005C417C">
        <w:rPr>
          <w:rFonts w:asciiTheme="minorHAnsi" w:hAnsiTheme="minorHAnsi" w:cstheme="minorHAnsi"/>
          <w:i/>
          <w:sz w:val="20"/>
          <w:szCs w:val="20"/>
        </w:rPr>
        <w:t>otor/</w:t>
      </w:r>
      <w:r w:rsidRPr="005C417C">
        <w:rPr>
          <w:rFonts w:asciiTheme="minorHAnsi" w:hAnsiTheme="minorHAnsi" w:cstheme="minorHAnsi"/>
          <w:i/>
          <w:sz w:val="20"/>
          <w:szCs w:val="20"/>
        </w:rPr>
        <w:t>s</w:t>
      </w:r>
      <w:r w:rsidR="00830598" w:rsidRPr="005C417C">
        <w:rPr>
          <w:rFonts w:asciiTheme="minorHAnsi" w:hAnsiTheme="minorHAnsi" w:cstheme="minorHAnsi"/>
          <w:i/>
          <w:sz w:val="20"/>
          <w:szCs w:val="20"/>
        </w:rPr>
        <w:t xml:space="preserve">ensory skills. </w:t>
      </w:r>
    </w:p>
    <w:p w:rsidR="00901A1A" w:rsidRPr="005C417C" w:rsidRDefault="00901A1A" w:rsidP="00296763">
      <w:pPr>
        <w:rPr>
          <w:rFonts w:asciiTheme="minorHAnsi" w:hAnsiTheme="minorHAnsi" w:cstheme="minorHAnsi"/>
        </w:rPr>
      </w:pPr>
    </w:p>
    <w:p w:rsidR="0038631C" w:rsidRPr="005C417C" w:rsidRDefault="0038631C" w:rsidP="00296763">
      <w:pPr>
        <w:rPr>
          <w:rFonts w:asciiTheme="minorHAnsi" w:hAnsiTheme="minorHAnsi" w:cstheme="minorHAnsi"/>
        </w:rPr>
      </w:pPr>
    </w:p>
    <w:p w:rsidR="000710CD" w:rsidRPr="005C417C" w:rsidRDefault="00901A1A" w:rsidP="00296763">
      <w:pPr>
        <w:rPr>
          <w:rFonts w:asciiTheme="minorHAnsi" w:hAnsiTheme="minorHAnsi" w:cstheme="minorHAnsi"/>
          <w:b/>
          <w:u w:val="single"/>
        </w:rPr>
      </w:pPr>
      <w:r w:rsidRPr="005C417C">
        <w:rPr>
          <w:rFonts w:asciiTheme="minorHAnsi" w:hAnsiTheme="minorHAnsi" w:cstheme="minorHAnsi"/>
          <w:b/>
          <w:u w:val="single"/>
        </w:rPr>
        <w:lastRenderedPageBreak/>
        <w:t>Effort</w:t>
      </w:r>
    </w:p>
    <w:p w:rsidR="00F928B5" w:rsidRPr="00F928B5" w:rsidRDefault="00F928B5" w:rsidP="00F928B5">
      <w:pPr>
        <w:pStyle w:val="ListParagraph"/>
        <w:numPr>
          <w:ilvl w:val="0"/>
          <w:numId w:val="21"/>
        </w:numPr>
        <w:rPr>
          <w:rFonts w:asciiTheme="minorHAnsi" w:hAnsiTheme="minorHAnsi" w:cstheme="minorHAnsi"/>
          <w:sz w:val="22"/>
          <w:szCs w:val="22"/>
        </w:rPr>
      </w:pPr>
      <w:r w:rsidRPr="00F928B5">
        <w:rPr>
          <w:rFonts w:asciiTheme="minorHAnsi" w:hAnsiTheme="minorHAnsi" w:cstheme="minorHAnsi"/>
          <w:sz w:val="22"/>
          <w:szCs w:val="22"/>
        </w:rPr>
        <w:t xml:space="preserve">Effort to be professional, listen and communicate effectively particularly in extremely difficult and contentious situations-Mentally demanding to listen to students who are desperate and have serious personal issues too </w:t>
      </w:r>
    </w:p>
    <w:p w:rsidR="00F928B5" w:rsidRPr="00F928B5" w:rsidRDefault="00F928B5" w:rsidP="00F928B5">
      <w:pPr>
        <w:pStyle w:val="ListParagraph"/>
        <w:numPr>
          <w:ilvl w:val="0"/>
          <w:numId w:val="21"/>
        </w:numPr>
        <w:rPr>
          <w:rFonts w:asciiTheme="minorHAnsi" w:hAnsiTheme="minorHAnsi" w:cstheme="minorHAnsi"/>
          <w:sz w:val="22"/>
          <w:szCs w:val="22"/>
        </w:rPr>
      </w:pPr>
      <w:r w:rsidRPr="00F928B5">
        <w:rPr>
          <w:rFonts w:asciiTheme="minorHAnsi" w:hAnsiTheme="minorHAnsi" w:cstheme="minorHAnsi"/>
          <w:sz w:val="22"/>
          <w:szCs w:val="22"/>
        </w:rPr>
        <w:t>Mentally demanding to resolve complex student issues (ie. Fees owing from prior year, OSAP restrictions, illness with student/family member, no consignor for student bank loan, desperation to complete studies, no money to buy books or live on</w:t>
      </w:r>
    </w:p>
    <w:p w:rsidR="00F928B5" w:rsidRPr="00F928B5" w:rsidRDefault="00F928B5" w:rsidP="00F928B5">
      <w:pPr>
        <w:pStyle w:val="ListParagraph"/>
        <w:numPr>
          <w:ilvl w:val="0"/>
          <w:numId w:val="21"/>
        </w:numPr>
        <w:rPr>
          <w:rFonts w:asciiTheme="minorHAnsi" w:hAnsiTheme="minorHAnsi" w:cstheme="minorHAnsi"/>
          <w:sz w:val="22"/>
          <w:szCs w:val="22"/>
        </w:rPr>
      </w:pPr>
      <w:r w:rsidRPr="00F928B5">
        <w:rPr>
          <w:rFonts w:asciiTheme="minorHAnsi" w:hAnsiTheme="minorHAnsi" w:cstheme="minorHAnsi"/>
          <w:sz w:val="22"/>
          <w:szCs w:val="22"/>
        </w:rPr>
        <w:t>Financial difficulties are a source of high stress and anxiety for students. Significant effort put forth to alleviate student concerns and offer options and solutions, particularly when meeting with students with mental health issues.</w:t>
      </w:r>
    </w:p>
    <w:p w:rsidR="00F928B5" w:rsidRPr="00F928B5" w:rsidRDefault="00F928B5" w:rsidP="00F928B5">
      <w:pPr>
        <w:pStyle w:val="ListParagraph"/>
        <w:numPr>
          <w:ilvl w:val="0"/>
          <w:numId w:val="21"/>
        </w:numPr>
        <w:rPr>
          <w:rFonts w:asciiTheme="minorHAnsi" w:hAnsiTheme="minorHAnsi" w:cstheme="minorHAnsi"/>
          <w:sz w:val="22"/>
          <w:szCs w:val="22"/>
        </w:rPr>
      </w:pPr>
      <w:r w:rsidRPr="00F928B5">
        <w:rPr>
          <w:rFonts w:asciiTheme="minorHAnsi" w:hAnsiTheme="minorHAnsi" w:cstheme="minorHAnsi"/>
          <w:sz w:val="22"/>
          <w:szCs w:val="22"/>
        </w:rPr>
        <w:t xml:space="preserve">Effort to maintain composure with complaints and abuse from students and parents who dispute the fees owing to the university </w:t>
      </w:r>
    </w:p>
    <w:p w:rsidR="00F928B5" w:rsidRPr="00F928B5" w:rsidRDefault="00F928B5" w:rsidP="00F928B5">
      <w:pPr>
        <w:pStyle w:val="ListParagraph"/>
        <w:numPr>
          <w:ilvl w:val="0"/>
          <w:numId w:val="21"/>
        </w:numPr>
        <w:rPr>
          <w:rFonts w:asciiTheme="minorHAnsi" w:hAnsiTheme="minorHAnsi" w:cstheme="minorHAnsi"/>
          <w:sz w:val="22"/>
          <w:szCs w:val="22"/>
        </w:rPr>
      </w:pPr>
      <w:r w:rsidRPr="00F928B5">
        <w:rPr>
          <w:rFonts w:asciiTheme="minorHAnsi" w:hAnsiTheme="minorHAnsi" w:cstheme="minorHAnsi"/>
          <w:sz w:val="22"/>
          <w:szCs w:val="22"/>
        </w:rPr>
        <w:t>Mentally demanding to read disturbing financial appeal submissions (i.e. assault, death, suicide)</w:t>
      </w:r>
    </w:p>
    <w:p w:rsidR="00F04155" w:rsidRDefault="00F04155" w:rsidP="00BE598A">
      <w:pPr>
        <w:tabs>
          <w:tab w:val="left" w:pos="540"/>
        </w:tabs>
        <w:rPr>
          <w:rFonts w:asciiTheme="minorHAnsi" w:hAnsiTheme="minorHAnsi" w:cstheme="minorHAnsi"/>
          <w:sz w:val="22"/>
          <w:szCs w:val="22"/>
          <w:u w:val="single"/>
        </w:rPr>
      </w:pPr>
    </w:p>
    <w:p w:rsidR="00F04155" w:rsidRPr="005C417C" w:rsidRDefault="00F04155" w:rsidP="00BE598A">
      <w:pPr>
        <w:tabs>
          <w:tab w:val="left" w:pos="540"/>
        </w:tabs>
        <w:rPr>
          <w:rFonts w:asciiTheme="minorHAnsi" w:hAnsiTheme="minorHAnsi" w:cstheme="minorHAnsi"/>
          <w:sz w:val="22"/>
          <w:szCs w:val="22"/>
          <w:u w:val="single"/>
        </w:rPr>
      </w:pPr>
    </w:p>
    <w:p w:rsidR="00901A1A" w:rsidRPr="000E7C18" w:rsidRDefault="00901A1A" w:rsidP="000E7C18">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rsidR="00F928B5" w:rsidRPr="00F928B5" w:rsidRDefault="00F928B5" w:rsidP="00F928B5">
      <w:pPr>
        <w:pStyle w:val="ListParagraph"/>
        <w:numPr>
          <w:ilvl w:val="0"/>
          <w:numId w:val="23"/>
        </w:numPr>
        <w:rPr>
          <w:rFonts w:asciiTheme="minorHAnsi" w:hAnsiTheme="minorHAnsi" w:cstheme="minorHAnsi"/>
          <w:sz w:val="22"/>
          <w:szCs w:val="22"/>
        </w:rPr>
      </w:pPr>
      <w:r w:rsidRPr="00F928B5">
        <w:rPr>
          <w:rFonts w:asciiTheme="minorHAnsi" w:hAnsiTheme="minorHAnsi" w:cstheme="minorHAnsi"/>
          <w:sz w:val="22"/>
          <w:szCs w:val="22"/>
        </w:rPr>
        <w:t>Desperation by students who have no money</w:t>
      </w:r>
    </w:p>
    <w:p w:rsidR="00F928B5" w:rsidRPr="00F928B5" w:rsidRDefault="00F928B5" w:rsidP="00F928B5">
      <w:pPr>
        <w:pStyle w:val="ListParagraph"/>
        <w:numPr>
          <w:ilvl w:val="0"/>
          <w:numId w:val="23"/>
        </w:numPr>
        <w:rPr>
          <w:rFonts w:asciiTheme="minorHAnsi" w:hAnsiTheme="minorHAnsi" w:cstheme="minorHAnsi"/>
          <w:sz w:val="22"/>
          <w:szCs w:val="22"/>
        </w:rPr>
      </w:pPr>
      <w:r w:rsidRPr="00F928B5">
        <w:rPr>
          <w:rFonts w:asciiTheme="minorHAnsi" w:hAnsiTheme="minorHAnsi" w:cstheme="minorHAnsi"/>
          <w:sz w:val="22"/>
          <w:szCs w:val="22"/>
        </w:rPr>
        <w:t>Desperation to complete their studies</w:t>
      </w:r>
    </w:p>
    <w:p w:rsidR="00F928B5" w:rsidRPr="00F928B5" w:rsidRDefault="00F928B5" w:rsidP="00F928B5">
      <w:pPr>
        <w:pStyle w:val="ListParagraph"/>
        <w:numPr>
          <w:ilvl w:val="0"/>
          <w:numId w:val="23"/>
        </w:numPr>
        <w:rPr>
          <w:rFonts w:asciiTheme="minorHAnsi" w:hAnsiTheme="minorHAnsi" w:cstheme="minorHAnsi"/>
          <w:sz w:val="22"/>
          <w:szCs w:val="22"/>
        </w:rPr>
      </w:pPr>
      <w:r w:rsidRPr="00F928B5">
        <w:rPr>
          <w:rFonts w:asciiTheme="minorHAnsi" w:hAnsiTheme="minorHAnsi" w:cstheme="minorHAnsi"/>
          <w:sz w:val="22"/>
          <w:szCs w:val="22"/>
        </w:rPr>
        <w:t>Verbal abuse from students/parents who dispute account balance</w:t>
      </w:r>
    </w:p>
    <w:p w:rsidR="00DC032E" w:rsidRPr="00F928B5" w:rsidRDefault="00BE598A" w:rsidP="00F928B5">
      <w:pPr>
        <w:tabs>
          <w:tab w:val="left" w:pos="540"/>
        </w:tabs>
        <w:rPr>
          <w:rFonts w:asciiTheme="minorHAnsi" w:hAnsiTheme="minorHAnsi" w:cstheme="minorHAnsi"/>
          <w:sz w:val="22"/>
          <w:szCs w:val="22"/>
        </w:rPr>
      </w:pPr>
      <w:r w:rsidRPr="005C417C">
        <w:rPr>
          <w:rFonts w:asciiTheme="minorHAnsi" w:hAnsiTheme="minorHAnsi" w:cstheme="minorHAnsi"/>
          <w:sz w:val="22"/>
          <w:szCs w:val="22"/>
        </w:rPr>
        <w:tab/>
      </w:r>
    </w:p>
    <w:p w:rsidR="00AE6B1A" w:rsidRPr="005C417C" w:rsidRDefault="00AE6B1A" w:rsidP="00296763">
      <w:pPr>
        <w:rPr>
          <w:rFonts w:asciiTheme="minorHAnsi" w:hAnsiTheme="minorHAnsi" w:cstheme="minorHAnsi"/>
        </w:rPr>
      </w:pPr>
    </w:p>
    <w:p w:rsidR="00AE6B1A" w:rsidRPr="005C417C" w:rsidRDefault="00AE6B1A" w:rsidP="00296763">
      <w:pPr>
        <w:rPr>
          <w:rFonts w:asciiTheme="minorHAnsi" w:hAnsiTheme="minorHAnsi" w:cstheme="minorHAnsi"/>
        </w:rPr>
      </w:pPr>
      <w:r w:rsidRPr="005C417C">
        <w:rPr>
          <w:rFonts w:asciiTheme="minorHAnsi" w:hAnsiTheme="minorHAnsi" w:cstheme="minorHAnsi"/>
          <w:b/>
          <w:u w:val="single"/>
        </w:rPr>
        <w:t>Job Description Approved by Human Resources</w:t>
      </w:r>
      <w:r w:rsidRPr="005C417C">
        <w:rPr>
          <w:rFonts w:asciiTheme="minorHAnsi" w:hAnsiTheme="minorHAnsi" w:cstheme="minorHAnsi"/>
        </w:rPr>
        <w:t xml:space="preserve"> (as per Article 17.1):</w:t>
      </w:r>
    </w:p>
    <w:p w:rsidR="00AE6B1A" w:rsidRPr="005C417C" w:rsidRDefault="00AE6B1A" w:rsidP="00296763">
      <w:pPr>
        <w:rPr>
          <w:rFonts w:asciiTheme="minorHAnsi" w:hAnsiTheme="minorHAnsi" w:cstheme="minorHAnsi"/>
        </w:rPr>
      </w:pPr>
      <w:r w:rsidRPr="005C417C">
        <w:rPr>
          <w:rFonts w:asciiTheme="minorHAnsi" w:hAnsiTheme="minorHAnsi" w:cstheme="minorHAnsi"/>
        </w:rPr>
        <w:t>Name (print):</w:t>
      </w:r>
    </w:p>
    <w:p w:rsidR="00AE6B1A" w:rsidRPr="005C417C" w:rsidRDefault="00AE6B1A" w:rsidP="00296763">
      <w:pPr>
        <w:rPr>
          <w:rFonts w:asciiTheme="minorHAnsi" w:hAnsiTheme="minorHAnsi" w:cstheme="minorHAnsi"/>
        </w:rPr>
      </w:pPr>
      <w:r w:rsidRPr="005C417C">
        <w:rPr>
          <w:rFonts w:asciiTheme="minorHAnsi" w:hAnsiTheme="minorHAnsi" w:cstheme="minorHAnsi"/>
        </w:rPr>
        <w:t>Signature:</w:t>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t>Date:</w:t>
      </w:r>
    </w:p>
    <w:p w:rsidR="00DC032E" w:rsidRPr="005C417C" w:rsidRDefault="00DC032E" w:rsidP="00296763">
      <w:pPr>
        <w:rPr>
          <w:rFonts w:asciiTheme="minorHAnsi" w:hAnsiTheme="minorHAnsi" w:cstheme="minorHAnsi"/>
        </w:rPr>
      </w:pPr>
    </w:p>
    <w:p w:rsidR="00DC032E" w:rsidRPr="005C417C" w:rsidRDefault="00DC032E" w:rsidP="00296763">
      <w:pPr>
        <w:rPr>
          <w:rFonts w:asciiTheme="minorHAnsi" w:hAnsiTheme="minorHAnsi" w:cstheme="minorHAnsi"/>
        </w:rPr>
      </w:pPr>
    </w:p>
    <w:p w:rsidR="00FD1CE4" w:rsidRPr="005C417C" w:rsidRDefault="00901A1A" w:rsidP="00296763">
      <w:pPr>
        <w:rPr>
          <w:rFonts w:asciiTheme="minorHAnsi" w:hAnsiTheme="minorHAnsi" w:cstheme="minorHAnsi"/>
          <w:i/>
          <w:sz w:val="20"/>
          <w:szCs w:val="20"/>
        </w:rPr>
      </w:pPr>
      <w:r w:rsidRPr="005C417C">
        <w:rPr>
          <w:rFonts w:asciiTheme="minorHAnsi" w:hAnsiTheme="minorHAnsi" w:cstheme="minorHAnsi"/>
          <w:b/>
          <w:u w:val="single"/>
        </w:rPr>
        <w:t>Signatures</w:t>
      </w:r>
      <w:r w:rsidR="008A4B7D" w:rsidRPr="005C417C">
        <w:rPr>
          <w:rFonts w:asciiTheme="minorHAnsi" w:hAnsiTheme="minorHAnsi" w:cstheme="minorHAnsi"/>
        </w:rPr>
        <w:t xml:space="preserve"> - </w:t>
      </w:r>
      <w:r w:rsidR="00FD1CE4" w:rsidRPr="005C417C">
        <w:rPr>
          <w:rFonts w:asciiTheme="minorHAnsi" w:hAnsiTheme="minorHAnsi" w:cstheme="minorHAnsi"/>
          <w:i/>
          <w:sz w:val="20"/>
          <w:szCs w:val="20"/>
        </w:rPr>
        <w:t>indicat</w:t>
      </w:r>
      <w:r w:rsidR="008A4B7D" w:rsidRPr="005C417C">
        <w:rPr>
          <w:rFonts w:asciiTheme="minorHAnsi" w:hAnsiTheme="minorHAnsi" w:cstheme="minorHAnsi"/>
          <w:i/>
          <w:sz w:val="20"/>
          <w:szCs w:val="20"/>
        </w:rPr>
        <w:t>ing</w:t>
      </w:r>
      <w:r w:rsidR="00FD1CE4" w:rsidRPr="005C417C">
        <w:rPr>
          <w:rFonts w:asciiTheme="minorHAnsi" w:hAnsiTheme="minorHAnsi" w:cstheme="minorHAnsi"/>
          <w:i/>
          <w:sz w:val="20"/>
          <w:szCs w:val="20"/>
        </w:rPr>
        <w:t xml:space="preserve"> that the </w:t>
      </w:r>
      <w:r w:rsidR="00DA1E82" w:rsidRPr="005C417C">
        <w:rPr>
          <w:rFonts w:asciiTheme="minorHAnsi" w:hAnsiTheme="minorHAnsi" w:cstheme="minorHAnsi"/>
          <w:i/>
          <w:sz w:val="20"/>
          <w:szCs w:val="20"/>
        </w:rPr>
        <w:t>job description has been read and understood:</w:t>
      </w:r>
    </w:p>
    <w:p w:rsidR="00FD1CE4" w:rsidRPr="005C417C" w:rsidRDefault="00FD1CE4" w:rsidP="00296763">
      <w:pPr>
        <w:rPr>
          <w:rFonts w:asciiTheme="minorHAnsi" w:hAnsiTheme="minorHAnsi" w:cstheme="minorHAnsi"/>
        </w:rPr>
      </w:pPr>
    </w:p>
    <w:p w:rsidR="00901A1A" w:rsidRPr="005C417C" w:rsidRDefault="00901A1A" w:rsidP="00296763">
      <w:pPr>
        <w:rPr>
          <w:rFonts w:asciiTheme="minorHAnsi" w:hAnsiTheme="minorHAnsi" w:cstheme="minorHAnsi"/>
          <w:b/>
          <w:u w:val="single"/>
        </w:rPr>
      </w:pPr>
      <w:r w:rsidRPr="005C417C">
        <w:rPr>
          <w:rFonts w:asciiTheme="minorHAnsi" w:hAnsiTheme="minorHAnsi" w:cstheme="minorHAnsi"/>
          <w:b/>
          <w:u w:val="single"/>
        </w:rPr>
        <w:t>Incumbent</w:t>
      </w:r>
    </w:p>
    <w:p w:rsidR="005664EA" w:rsidRPr="005C417C" w:rsidRDefault="00C54C9D" w:rsidP="00296763">
      <w:pPr>
        <w:rPr>
          <w:rFonts w:asciiTheme="minorHAnsi" w:hAnsiTheme="minorHAnsi" w:cstheme="minorHAnsi"/>
        </w:rPr>
      </w:pPr>
      <w:r w:rsidRPr="005C417C">
        <w:rPr>
          <w:rFonts w:asciiTheme="minorHAnsi" w:hAnsiTheme="minorHAnsi" w:cstheme="minorHAnsi"/>
        </w:rPr>
        <w:t>Name (print):</w:t>
      </w:r>
    </w:p>
    <w:p w:rsidR="00901A1A" w:rsidRPr="005C417C" w:rsidRDefault="00C54C9D" w:rsidP="00296763">
      <w:pPr>
        <w:rPr>
          <w:rFonts w:asciiTheme="minorHAnsi" w:hAnsiTheme="minorHAnsi" w:cstheme="minorHAnsi"/>
          <w:b/>
          <w:u w:val="single"/>
        </w:rPr>
      </w:pPr>
      <w:r w:rsidRPr="005C417C">
        <w:rPr>
          <w:rFonts w:asciiTheme="minorHAnsi" w:hAnsiTheme="minorHAnsi" w:cstheme="minorHAnsi"/>
        </w:rPr>
        <w:t>Signature:</w:t>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t>Date:</w:t>
      </w:r>
    </w:p>
    <w:p w:rsidR="00901A1A" w:rsidRPr="005C417C" w:rsidRDefault="00901A1A" w:rsidP="00296763">
      <w:pPr>
        <w:rPr>
          <w:rFonts w:asciiTheme="minorHAnsi" w:hAnsiTheme="minorHAnsi" w:cstheme="minorHAnsi"/>
          <w:b/>
          <w:u w:val="single"/>
        </w:rPr>
      </w:pPr>
    </w:p>
    <w:p w:rsidR="00901A1A" w:rsidRPr="005C417C" w:rsidRDefault="00901A1A" w:rsidP="00296763">
      <w:pPr>
        <w:rPr>
          <w:rFonts w:asciiTheme="minorHAnsi" w:hAnsiTheme="minorHAnsi" w:cstheme="minorHAnsi"/>
          <w:b/>
          <w:u w:val="single"/>
        </w:rPr>
      </w:pPr>
      <w:r w:rsidRPr="005C417C">
        <w:rPr>
          <w:rFonts w:asciiTheme="minorHAnsi" w:hAnsiTheme="minorHAnsi" w:cstheme="minorHAnsi"/>
          <w:b/>
          <w:u w:val="single"/>
        </w:rPr>
        <w:t>Immediate Supervisor:</w:t>
      </w:r>
    </w:p>
    <w:p w:rsidR="005664EA" w:rsidRPr="005C417C" w:rsidRDefault="005664EA" w:rsidP="00296763">
      <w:pPr>
        <w:rPr>
          <w:rFonts w:asciiTheme="minorHAnsi" w:hAnsiTheme="minorHAnsi" w:cstheme="minorHAnsi"/>
        </w:rPr>
      </w:pPr>
      <w:r w:rsidRPr="005C417C">
        <w:rPr>
          <w:rFonts w:asciiTheme="minorHAnsi" w:hAnsiTheme="minorHAnsi" w:cstheme="minorHAnsi"/>
        </w:rPr>
        <w:t xml:space="preserve">Name </w:t>
      </w:r>
      <w:r w:rsidR="00C54C9D" w:rsidRPr="005C417C">
        <w:rPr>
          <w:rFonts w:asciiTheme="minorHAnsi" w:hAnsiTheme="minorHAnsi" w:cstheme="minorHAnsi"/>
        </w:rPr>
        <w:t>(print):</w:t>
      </w:r>
    </w:p>
    <w:p w:rsidR="00901A1A" w:rsidRPr="005C417C" w:rsidRDefault="00C54C9D" w:rsidP="00296763">
      <w:pPr>
        <w:rPr>
          <w:rFonts w:asciiTheme="minorHAnsi" w:hAnsiTheme="minorHAnsi" w:cstheme="minorHAnsi"/>
          <w:b/>
          <w:u w:val="single"/>
        </w:rPr>
      </w:pPr>
      <w:r w:rsidRPr="005C417C">
        <w:rPr>
          <w:rFonts w:asciiTheme="minorHAnsi" w:hAnsiTheme="minorHAnsi" w:cstheme="minorHAnsi"/>
        </w:rPr>
        <w:t>Signature:</w:t>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t>Date:</w:t>
      </w:r>
    </w:p>
    <w:p w:rsidR="00901A1A" w:rsidRPr="005C417C" w:rsidRDefault="00901A1A" w:rsidP="00296763">
      <w:pPr>
        <w:rPr>
          <w:rFonts w:asciiTheme="minorHAnsi" w:hAnsiTheme="minorHAnsi" w:cstheme="minorHAnsi"/>
          <w:b/>
          <w:u w:val="single"/>
        </w:rPr>
      </w:pPr>
    </w:p>
    <w:p w:rsidR="00901A1A" w:rsidRPr="005C417C" w:rsidRDefault="00C54C9D" w:rsidP="00296763">
      <w:pPr>
        <w:rPr>
          <w:rFonts w:asciiTheme="minorHAnsi" w:hAnsiTheme="minorHAnsi" w:cstheme="minorHAnsi"/>
          <w:b/>
          <w:u w:val="single"/>
        </w:rPr>
      </w:pPr>
      <w:r w:rsidRPr="005C417C">
        <w:rPr>
          <w:rFonts w:asciiTheme="minorHAnsi" w:hAnsiTheme="minorHAnsi" w:cstheme="minorHAnsi"/>
          <w:b/>
          <w:u w:val="single"/>
        </w:rPr>
        <w:t>Department</w:t>
      </w:r>
      <w:r w:rsidR="00901A1A" w:rsidRPr="005C417C">
        <w:rPr>
          <w:rFonts w:asciiTheme="minorHAnsi" w:hAnsiTheme="minorHAnsi" w:cstheme="minorHAnsi"/>
          <w:b/>
          <w:u w:val="single"/>
        </w:rPr>
        <w:t xml:space="preserve"> Head/ Dean</w:t>
      </w:r>
      <w:r w:rsidRPr="005C417C">
        <w:rPr>
          <w:rFonts w:asciiTheme="minorHAnsi" w:hAnsiTheme="minorHAnsi" w:cstheme="minorHAnsi"/>
          <w:b/>
          <w:u w:val="single"/>
        </w:rPr>
        <w:t>:</w:t>
      </w:r>
    </w:p>
    <w:p w:rsidR="005664EA" w:rsidRPr="005C417C" w:rsidRDefault="005664EA" w:rsidP="00296763">
      <w:pPr>
        <w:rPr>
          <w:rFonts w:asciiTheme="minorHAnsi" w:hAnsiTheme="minorHAnsi" w:cstheme="minorHAnsi"/>
        </w:rPr>
      </w:pPr>
      <w:r w:rsidRPr="005C417C">
        <w:rPr>
          <w:rFonts w:asciiTheme="minorHAnsi" w:hAnsiTheme="minorHAnsi" w:cstheme="minorHAnsi"/>
        </w:rPr>
        <w:t xml:space="preserve">Name </w:t>
      </w:r>
      <w:r w:rsidR="00C54C9D" w:rsidRPr="005C417C">
        <w:rPr>
          <w:rFonts w:asciiTheme="minorHAnsi" w:hAnsiTheme="minorHAnsi" w:cstheme="minorHAnsi"/>
        </w:rPr>
        <w:t>(print):</w:t>
      </w:r>
    </w:p>
    <w:p w:rsidR="00C54C9D" w:rsidRPr="005C417C" w:rsidRDefault="00C54C9D" w:rsidP="00296763">
      <w:pPr>
        <w:rPr>
          <w:rFonts w:asciiTheme="minorHAnsi" w:hAnsiTheme="minorHAnsi" w:cstheme="minorHAnsi"/>
        </w:rPr>
      </w:pPr>
      <w:r w:rsidRPr="005C417C">
        <w:rPr>
          <w:rFonts w:asciiTheme="minorHAnsi" w:hAnsiTheme="minorHAnsi" w:cstheme="minorHAnsi"/>
        </w:rPr>
        <w:t>Signature:</w:t>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t>Date:</w:t>
      </w:r>
    </w:p>
    <w:p w:rsidR="00D46EF0" w:rsidRDefault="00D46EF0" w:rsidP="00296763">
      <w:pPr>
        <w:jc w:val="center"/>
      </w:pPr>
    </w:p>
    <w:p w:rsidR="00D46EF0" w:rsidRDefault="00D46EF0" w:rsidP="00296763">
      <w:pPr>
        <w:jc w:val="center"/>
      </w:pPr>
    </w:p>
    <w:p w:rsidR="00D46EF0" w:rsidRDefault="00D46EF0" w:rsidP="00296763">
      <w:pPr>
        <w:jc w:val="center"/>
      </w:pPr>
      <w:bookmarkStart w:id="0" w:name="_GoBack"/>
      <w:bookmarkEnd w:id="0"/>
    </w:p>
    <w:sectPr w:rsidR="00D46EF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378" w:rsidRDefault="00C91378">
      <w:r>
        <w:separator/>
      </w:r>
    </w:p>
  </w:endnote>
  <w:endnote w:type="continuationSeparator" w:id="0">
    <w:p w:rsidR="00C91378" w:rsidRDefault="00C9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6742B1">
      <w:rPr>
        <w:rFonts w:asciiTheme="minorHAnsi" w:hAnsiTheme="minorHAnsi" w:cstheme="minorHAnsi"/>
        <w:i/>
        <w:sz w:val="20"/>
        <w:szCs w:val="20"/>
      </w:rPr>
      <w:t xml:space="preserve"> SO-</w:t>
    </w:r>
    <w:r w:rsidR="00592359">
      <w:rPr>
        <w:rFonts w:asciiTheme="minorHAnsi" w:hAnsiTheme="minorHAnsi" w:cstheme="minorHAnsi"/>
        <w:i/>
        <w:sz w:val="20"/>
        <w:szCs w:val="20"/>
      </w:rPr>
      <w:t>416</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592359">
      <w:rPr>
        <w:rFonts w:asciiTheme="minorHAnsi" w:hAnsiTheme="minorHAnsi" w:cstheme="minorHAnsi"/>
        <w:i/>
        <w:noProof/>
        <w:sz w:val="20"/>
        <w:szCs w:val="20"/>
      </w:rPr>
      <w:t>1</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592359">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F04155">
      <w:rPr>
        <w:rFonts w:asciiTheme="minorHAnsi" w:hAnsiTheme="minorHAnsi" w:cstheme="minorHAnsi"/>
        <w:i/>
        <w:sz w:val="20"/>
        <w:szCs w:val="20"/>
      </w:rPr>
      <w:t xml:space="preserve">Last updated: </w:t>
    </w:r>
    <w:r w:rsidR="00592359">
      <w:rPr>
        <w:rFonts w:asciiTheme="minorHAnsi" w:hAnsiTheme="minorHAnsi" w:cstheme="minorHAnsi"/>
        <w:i/>
        <w:sz w:val="20"/>
        <w:szCs w:val="20"/>
      </w:rPr>
      <w:t>September 13,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378" w:rsidRDefault="00C91378">
      <w:r>
        <w:separator/>
      </w:r>
    </w:p>
  </w:footnote>
  <w:footnote w:type="continuationSeparator" w:id="0">
    <w:p w:rsidR="00C91378" w:rsidRDefault="00C913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F75"/>
    <w:multiLevelType w:val="hybridMultilevel"/>
    <w:tmpl w:val="C41A9CAC"/>
    <w:lvl w:ilvl="0" w:tplc="10090001">
      <w:start w:val="1"/>
      <w:numFmt w:val="bullet"/>
      <w:lvlText w:val=""/>
      <w:lvlJc w:val="left"/>
      <w:pPr>
        <w:ind w:left="720" w:hanging="360"/>
      </w:pPr>
      <w:rPr>
        <w:rFonts w:ascii="Symbol" w:hAnsi="Symbol" w:hint="default"/>
      </w:rPr>
    </w:lvl>
    <w:lvl w:ilvl="1" w:tplc="0E3EDD9A">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082CDC"/>
    <w:multiLevelType w:val="hybridMultilevel"/>
    <w:tmpl w:val="52D424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21197F04"/>
    <w:multiLevelType w:val="hybridMultilevel"/>
    <w:tmpl w:val="270A0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04287"/>
    <w:multiLevelType w:val="hybridMultilevel"/>
    <w:tmpl w:val="DCF420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609D9"/>
    <w:multiLevelType w:val="hybridMultilevel"/>
    <w:tmpl w:val="FED005B2"/>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A179F"/>
    <w:multiLevelType w:val="hybridMultilevel"/>
    <w:tmpl w:val="EC6A65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CE96BC1"/>
    <w:multiLevelType w:val="hybridMultilevel"/>
    <w:tmpl w:val="4266936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4747B"/>
    <w:multiLevelType w:val="hybridMultilevel"/>
    <w:tmpl w:val="D2349EE0"/>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6480F"/>
    <w:multiLevelType w:val="hybridMultilevel"/>
    <w:tmpl w:val="67801762"/>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85ABF"/>
    <w:multiLevelType w:val="hybridMultilevel"/>
    <w:tmpl w:val="D0443AFA"/>
    <w:lvl w:ilvl="0" w:tplc="8AECFA7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44D63"/>
    <w:multiLevelType w:val="hybridMultilevel"/>
    <w:tmpl w:val="38A44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12A5C73"/>
    <w:multiLevelType w:val="hybridMultilevel"/>
    <w:tmpl w:val="FA82E33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90BF1"/>
    <w:multiLevelType w:val="hybridMultilevel"/>
    <w:tmpl w:val="9094F60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72E02"/>
    <w:multiLevelType w:val="hybridMultilevel"/>
    <w:tmpl w:val="8F12222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BD57CC"/>
    <w:multiLevelType w:val="hybridMultilevel"/>
    <w:tmpl w:val="B7106CE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D2370"/>
    <w:multiLevelType w:val="hybridMultilevel"/>
    <w:tmpl w:val="8B2A5910"/>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7FFD60A4"/>
    <w:multiLevelType w:val="hybridMultilevel"/>
    <w:tmpl w:val="6246A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21"/>
  </w:num>
  <w:num w:numId="5">
    <w:abstractNumId w:val="2"/>
  </w:num>
  <w:num w:numId="6">
    <w:abstractNumId w:val="18"/>
  </w:num>
  <w:num w:numId="7">
    <w:abstractNumId w:val="13"/>
  </w:num>
  <w:num w:numId="8">
    <w:abstractNumId w:val="22"/>
  </w:num>
  <w:num w:numId="9">
    <w:abstractNumId w:val="12"/>
  </w:num>
  <w:num w:numId="10">
    <w:abstractNumId w:val="20"/>
  </w:num>
  <w:num w:numId="11">
    <w:abstractNumId w:val="14"/>
  </w:num>
  <w:num w:numId="12">
    <w:abstractNumId w:val="11"/>
  </w:num>
  <w:num w:numId="13">
    <w:abstractNumId w:val="9"/>
  </w:num>
  <w:num w:numId="14">
    <w:abstractNumId w:val="8"/>
  </w:num>
  <w:num w:numId="15">
    <w:abstractNumId w:val="15"/>
  </w:num>
  <w:num w:numId="16">
    <w:abstractNumId w:val="0"/>
  </w:num>
  <w:num w:numId="17">
    <w:abstractNumId w:val="6"/>
  </w:num>
  <w:num w:numId="18">
    <w:abstractNumId w:val="17"/>
  </w:num>
  <w:num w:numId="19">
    <w:abstractNumId w:val="4"/>
  </w:num>
  <w:num w:numId="20">
    <w:abstractNumId w:val="19"/>
  </w:num>
  <w:num w:numId="21">
    <w:abstractNumId w:val="16"/>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716CA"/>
    <w:rsid w:val="000C339F"/>
    <w:rsid w:val="000D366F"/>
    <w:rsid w:val="000E107D"/>
    <w:rsid w:val="000E7C18"/>
    <w:rsid w:val="001001D5"/>
    <w:rsid w:val="00125053"/>
    <w:rsid w:val="001264E7"/>
    <w:rsid w:val="001460B9"/>
    <w:rsid w:val="00196B6E"/>
    <w:rsid w:val="001C19D0"/>
    <w:rsid w:val="001E109B"/>
    <w:rsid w:val="00213F59"/>
    <w:rsid w:val="0027457D"/>
    <w:rsid w:val="00296763"/>
    <w:rsid w:val="002B6935"/>
    <w:rsid w:val="003444EA"/>
    <w:rsid w:val="0035053C"/>
    <w:rsid w:val="00352653"/>
    <w:rsid w:val="0038631C"/>
    <w:rsid w:val="004C0797"/>
    <w:rsid w:val="004C1693"/>
    <w:rsid w:val="005664EA"/>
    <w:rsid w:val="0057464D"/>
    <w:rsid w:val="00592359"/>
    <w:rsid w:val="00596375"/>
    <w:rsid w:val="005B3EF4"/>
    <w:rsid w:val="005C417C"/>
    <w:rsid w:val="005E0070"/>
    <w:rsid w:val="005E2BBB"/>
    <w:rsid w:val="006742B1"/>
    <w:rsid w:val="00674DC5"/>
    <w:rsid w:val="0068032B"/>
    <w:rsid w:val="006D390F"/>
    <w:rsid w:val="00710544"/>
    <w:rsid w:val="00731BDE"/>
    <w:rsid w:val="00741A45"/>
    <w:rsid w:val="0075596C"/>
    <w:rsid w:val="0077406C"/>
    <w:rsid w:val="007853BA"/>
    <w:rsid w:val="0080303F"/>
    <w:rsid w:val="00830598"/>
    <w:rsid w:val="00843072"/>
    <w:rsid w:val="00843146"/>
    <w:rsid w:val="00861DA4"/>
    <w:rsid w:val="008A4B7D"/>
    <w:rsid w:val="00901A1A"/>
    <w:rsid w:val="009145CA"/>
    <w:rsid w:val="00925B84"/>
    <w:rsid w:val="0095611B"/>
    <w:rsid w:val="00963335"/>
    <w:rsid w:val="009752CB"/>
    <w:rsid w:val="009753CA"/>
    <w:rsid w:val="009E06F4"/>
    <w:rsid w:val="00A511B9"/>
    <w:rsid w:val="00A82910"/>
    <w:rsid w:val="00AC3630"/>
    <w:rsid w:val="00AC76D6"/>
    <w:rsid w:val="00AD0D1F"/>
    <w:rsid w:val="00AE6B1A"/>
    <w:rsid w:val="00AF0C07"/>
    <w:rsid w:val="00B041FD"/>
    <w:rsid w:val="00B10A7D"/>
    <w:rsid w:val="00B66937"/>
    <w:rsid w:val="00BA24E4"/>
    <w:rsid w:val="00BB7722"/>
    <w:rsid w:val="00BC36A5"/>
    <w:rsid w:val="00BD17FC"/>
    <w:rsid w:val="00BE598A"/>
    <w:rsid w:val="00BF4635"/>
    <w:rsid w:val="00C17154"/>
    <w:rsid w:val="00C54C9D"/>
    <w:rsid w:val="00C75C9C"/>
    <w:rsid w:val="00C91378"/>
    <w:rsid w:val="00C92E3D"/>
    <w:rsid w:val="00CD0824"/>
    <w:rsid w:val="00CE560E"/>
    <w:rsid w:val="00D010B3"/>
    <w:rsid w:val="00D12841"/>
    <w:rsid w:val="00D43CF4"/>
    <w:rsid w:val="00D46EF0"/>
    <w:rsid w:val="00D52B3F"/>
    <w:rsid w:val="00DA1E82"/>
    <w:rsid w:val="00DC032E"/>
    <w:rsid w:val="00E4739B"/>
    <w:rsid w:val="00E52C22"/>
    <w:rsid w:val="00E602B3"/>
    <w:rsid w:val="00EC6D45"/>
    <w:rsid w:val="00F04155"/>
    <w:rsid w:val="00F31D46"/>
    <w:rsid w:val="00F34B51"/>
    <w:rsid w:val="00F41836"/>
    <w:rsid w:val="00F43CE4"/>
    <w:rsid w:val="00F928B5"/>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C12CB"/>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5840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Nicole McKeen</cp:lastModifiedBy>
  <cp:revision>2</cp:revision>
  <cp:lastPrinted>2009-09-25T21:47:00Z</cp:lastPrinted>
  <dcterms:created xsi:type="dcterms:W3CDTF">2017-09-13T19:47:00Z</dcterms:created>
  <dcterms:modified xsi:type="dcterms:W3CDTF">2017-09-13T19:47:00Z</dcterms:modified>
</cp:coreProperties>
</file>