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763" w:rsidRPr="005C417C" w:rsidRDefault="00F31D46" w:rsidP="00296763">
      <w:pPr>
        <w:jc w:val="center"/>
        <w:rPr>
          <w:rFonts w:asciiTheme="minorHAnsi" w:hAnsiTheme="minorHAnsi" w:cstheme="minorHAnsi"/>
          <w:b/>
          <w:sz w:val="32"/>
          <w:szCs w:val="32"/>
          <w:u w:val="single"/>
        </w:rPr>
      </w:pPr>
      <w:r w:rsidRPr="005C417C">
        <w:rPr>
          <w:rFonts w:asciiTheme="minorHAnsi" w:hAnsiTheme="minorHAnsi" w:cstheme="minorHAnsi"/>
          <w:b/>
          <w:noProof/>
          <w:sz w:val="32"/>
          <w:szCs w:val="32"/>
          <w:u w:val="single"/>
          <w:lang w:val="en-US" w:eastAsia="en-US"/>
        </w:rPr>
        <w:drawing>
          <wp:anchor distT="0" distB="0" distL="114300" distR="114300" simplePos="0" relativeHeight="251657728" behindDoc="0" locked="0" layoutInCell="1" allowOverlap="1">
            <wp:simplePos x="0" y="0"/>
            <wp:positionH relativeFrom="column">
              <wp:posOffset>4343400</wp:posOffset>
            </wp:positionH>
            <wp:positionV relativeFrom="paragraph">
              <wp:posOffset>-571500</wp:posOffset>
            </wp:positionV>
            <wp:extent cx="1920240" cy="5486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548640"/>
                    </a:xfrm>
                    <a:prstGeom prst="rect">
                      <a:avLst/>
                    </a:prstGeom>
                    <a:noFill/>
                  </pic:spPr>
                </pic:pic>
              </a:graphicData>
            </a:graphic>
            <wp14:sizeRelH relativeFrom="page">
              <wp14:pctWidth>0</wp14:pctWidth>
            </wp14:sizeRelH>
            <wp14:sizeRelV relativeFrom="page">
              <wp14:pctHeight>0</wp14:pctHeight>
            </wp14:sizeRelV>
          </wp:anchor>
        </w:drawing>
      </w:r>
      <w:r w:rsidR="00296763" w:rsidRPr="005C417C">
        <w:rPr>
          <w:rFonts w:asciiTheme="minorHAnsi" w:hAnsiTheme="minorHAnsi" w:cstheme="minorHAnsi"/>
          <w:b/>
          <w:sz w:val="32"/>
          <w:szCs w:val="32"/>
          <w:u w:val="single"/>
        </w:rPr>
        <w:t>Department of Human Resources</w:t>
      </w:r>
    </w:p>
    <w:p w:rsidR="00296763" w:rsidRPr="005C417C" w:rsidRDefault="00296763" w:rsidP="00296763">
      <w:pPr>
        <w:jc w:val="center"/>
        <w:rPr>
          <w:rFonts w:asciiTheme="minorHAnsi" w:hAnsiTheme="minorHAnsi" w:cstheme="minorHAnsi"/>
          <w:b/>
          <w:sz w:val="32"/>
          <w:szCs w:val="32"/>
          <w:u w:val="single"/>
        </w:rPr>
      </w:pPr>
    </w:p>
    <w:p w:rsidR="00296763" w:rsidRPr="005C417C" w:rsidRDefault="00296763" w:rsidP="00296763">
      <w:pPr>
        <w:jc w:val="center"/>
        <w:rPr>
          <w:rFonts w:asciiTheme="minorHAnsi" w:hAnsiTheme="minorHAnsi" w:cstheme="minorHAnsi"/>
          <w:b/>
          <w:sz w:val="32"/>
          <w:szCs w:val="32"/>
          <w:u w:val="single"/>
        </w:rPr>
      </w:pPr>
      <w:r w:rsidRPr="005C417C">
        <w:rPr>
          <w:rFonts w:asciiTheme="minorHAnsi" w:hAnsiTheme="minorHAnsi" w:cstheme="minorHAnsi"/>
          <w:b/>
          <w:sz w:val="32"/>
          <w:szCs w:val="32"/>
          <w:u w:val="single"/>
        </w:rPr>
        <w:t>OPSEU Job Description</w:t>
      </w:r>
    </w:p>
    <w:p w:rsidR="00296763" w:rsidRPr="005C417C" w:rsidRDefault="00296763" w:rsidP="00296763">
      <w:pPr>
        <w:rPr>
          <w:rFonts w:asciiTheme="minorHAnsi" w:hAnsiTheme="minorHAnsi" w:cstheme="minorHAnsi"/>
        </w:rPr>
      </w:pPr>
    </w:p>
    <w:p w:rsidR="00A511B9" w:rsidRPr="005C417C" w:rsidRDefault="00A511B9" w:rsidP="00296763">
      <w:pPr>
        <w:rPr>
          <w:rFonts w:asciiTheme="minorHAnsi" w:hAnsiTheme="minorHAnsi" w:cstheme="minorHAnsi"/>
          <w:b/>
        </w:rPr>
      </w:pPr>
    </w:p>
    <w:p w:rsidR="00296763" w:rsidRPr="005C417C" w:rsidRDefault="00296763" w:rsidP="00951001">
      <w:pPr>
        <w:tabs>
          <w:tab w:val="left" w:pos="1980"/>
        </w:tabs>
        <w:ind w:left="1980" w:hanging="1980"/>
        <w:rPr>
          <w:rFonts w:asciiTheme="minorHAnsi" w:hAnsiTheme="minorHAnsi" w:cstheme="minorHAnsi"/>
        </w:rPr>
      </w:pPr>
      <w:r w:rsidRPr="005C417C">
        <w:rPr>
          <w:rFonts w:asciiTheme="minorHAnsi" w:hAnsiTheme="minorHAnsi" w:cstheme="minorHAnsi"/>
          <w:b/>
        </w:rPr>
        <w:t xml:space="preserve">Job </w:t>
      </w:r>
      <w:r w:rsidR="00D010B3" w:rsidRPr="005C417C">
        <w:rPr>
          <w:rFonts w:asciiTheme="minorHAnsi" w:hAnsiTheme="minorHAnsi" w:cstheme="minorHAnsi"/>
          <w:b/>
        </w:rPr>
        <w:t>Title</w:t>
      </w:r>
      <w:r w:rsidR="00BB7722" w:rsidRPr="005C417C">
        <w:rPr>
          <w:rFonts w:asciiTheme="minorHAnsi" w:hAnsiTheme="minorHAnsi" w:cstheme="minorHAnsi"/>
          <w:b/>
        </w:rPr>
        <w:t>:</w:t>
      </w:r>
      <w:r w:rsidR="00952BD6">
        <w:rPr>
          <w:rFonts w:asciiTheme="minorHAnsi" w:hAnsiTheme="minorHAnsi" w:cstheme="minorHAnsi"/>
        </w:rPr>
        <w:t xml:space="preserve"> </w:t>
      </w:r>
      <w:r w:rsidR="00951001">
        <w:rPr>
          <w:rFonts w:asciiTheme="minorHAnsi" w:hAnsiTheme="minorHAnsi" w:cstheme="minorHAnsi"/>
        </w:rPr>
        <w:tab/>
      </w:r>
      <w:r w:rsidR="00952BD6" w:rsidRPr="008D7A08">
        <w:rPr>
          <w:rFonts w:asciiTheme="minorHAnsi" w:hAnsiTheme="minorHAnsi" w:cstheme="minorHAnsi"/>
        </w:rPr>
        <w:t>Academic</w:t>
      </w:r>
      <w:r w:rsidR="008D7A08">
        <w:rPr>
          <w:rFonts w:asciiTheme="minorHAnsi" w:hAnsiTheme="minorHAnsi" w:cstheme="minorHAnsi"/>
        </w:rPr>
        <w:t xml:space="preserve"> </w:t>
      </w:r>
      <w:r w:rsidR="00952BD6" w:rsidRPr="008D7A08">
        <w:rPr>
          <w:rFonts w:asciiTheme="minorHAnsi" w:hAnsiTheme="minorHAnsi" w:cstheme="minorHAnsi"/>
        </w:rPr>
        <w:t xml:space="preserve">Administrative </w:t>
      </w:r>
      <w:r w:rsidR="008D7A08">
        <w:rPr>
          <w:rFonts w:asciiTheme="minorHAnsi" w:hAnsiTheme="minorHAnsi" w:cstheme="minorHAnsi"/>
        </w:rPr>
        <w:t xml:space="preserve">Assistant </w:t>
      </w:r>
    </w:p>
    <w:p w:rsidR="00BC36A5" w:rsidRPr="005C417C" w:rsidRDefault="00296763" w:rsidP="00B10A7D">
      <w:pPr>
        <w:tabs>
          <w:tab w:val="left" w:pos="1980"/>
        </w:tabs>
        <w:rPr>
          <w:rFonts w:asciiTheme="minorHAnsi" w:hAnsiTheme="minorHAnsi" w:cstheme="minorHAnsi"/>
        </w:rPr>
      </w:pPr>
      <w:r w:rsidRPr="005C417C">
        <w:rPr>
          <w:rFonts w:asciiTheme="minorHAnsi" w:hAnsiTheme="minorHAnsi" w:cstheme="minorHAnsi"/>
          <w:b/>
        </w:rPr>
        <w:t>Job</w:t>
      </w:r>
      <w:r w:rsidR="00D010B3" w:rsidRPr="005C417C">
        <w:rPr>
          <w:rFonts w:asciiTheme="minorHAnsi" w:hAnsiTheme="minorHAnsi" w:cstheme="minorHAnsi"/>
          <w:b/>
        </w:rPr>
        <w:t xml:space="preserve"> Number</w:t>
      </w:r>
      <w:r w:rsidRPr="005C417C">
        <w:rPr>
          <w:rFonts w:asciiTheme="minorHAnsi" w:hAnsiTheme="minorHAnsi" w:cstheme="minorHAnsi"/>
          <w:b/>
        </w:rPr>
        <w:t>:</w:t>
      </w:r>
      <w:r w:rsidR="00952BD6">
        <w:rPr>
          <w:rFonts w:asciiTheme="minorHAnsi" w:hAnsiTheme="minorHAnsi" w:cstheme="minorHAnsi"/>
          <w:b/>
        </w:rPr>
        <w:t xml:space="preserve"> </w:t>
      </w:r>
      <w:r w:rsidR="00951001">
        <w:rPr>
          <w:rFonts w:asciiTheme="minorHAnsi" w:hAnsiTheme="minorHAnsi" w:cstheme="minorHAnsi"/>
          <w:b/>
        </w:rPr>
        <w:tab/>
      </w:r>
      <w:r w:rsidR="00DF5760" w:rsidRPr="00DF5760">
        <w:rPr>
          <w:rFonts w:asciiTheme="minorHAnsi" w:hAnsiTheme="minorHAnsi" w:cstheme="minorHAnsi"/>
        </w:rPr>
        <w:t>SO-406</w:t>
      </w:r>
      <w:r w:rsidR="00BE598A"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r w:rsidR="00BB7722" w:rsidRPr="005C417C">
        <w:rPr>
          <w:rFonts w:asciiTheme="minorHAnsi" w:hAnsiTheme="minorHAnsi" w:cstheme="minorHAnsi"/>
        </w:rPr>
        <w:tab/>
      </w:r>
    </w:p>
    <w:p w:rsidR="009E2D6A" w:rsidRDefault="00904AAC" w:rsidP="00B10A7D">
      <w:pPr>
        <w:tabs>
          <w:tab w:val="left" w:pos="1980"/>
        </w:tabs>
        <w:rPr>
          <w:rFonts w:asciiTheme="minorHAnsi" w:hAnsiTheme="minorHAnsi" w:cstheme="minorHAnsi"/>
        </w:rPr>
      </w:pPr>
      <w:r>
        <w:rPr>
          <w:rFonts w:asciiTheme="minorHAnsi" w:hAnsiTheme="minorHAnsi" w:cstheme="minorHAnsi"/>
          <w:b/>
        </w:rPr>
        <w:t xml:space="preserve">NOC: </w:t>
      </w:r>
      <w:r w:rsidR="00951001">
        <w:rPr>
          <w:rFonts w:asciiTheme="minorHAnsi" w:hAnsiTheme="minorHAnsi" w:cstheme="minorHAnsi"/>
          <w:b/>
        </w:rPr>
        <w:tab/>
      </w:r>
      <w:r w:rsidR="00DF5760" w:rsidRPr="00DF5760">
        <w:rPr>
          <w:rFonts w:asciiTheme="minorHAnsi" w:hAnsiTheme="minorHAnsi" w:cstheme="minorHAnsi"/>
        </w:rPr>
        <w:t>1241</w:t>
      </w:r>
    </w:p>
    <w:p w:rsidR="00904AAC" w:rsidRDefault="00904AAC" w:rsidP="00B10A7D">
      <w:pPr>
        <w:tabs>
          <w:tab w:val="left" w:pos="1980"/>
        </w:tabs>
        <w:rPr>
          <w:rFonts w:asciiTheme="minorHAnsi" w:hAnsiTheme="minorHAnsi" w:cstheme="minorHAnsi"/>
          <w:b/>
        </w:rPr>
      </w:pPr>
      <w:r>
        <w:rPr>
          <w:rFonts w:asciiTheme="minorHAnsi" w:hAnsiTheme="minorHAnsi" w:cstheme="minorHAnsi"/>
          <w:b/>
        </w:rPr>
        <w:t>Band:</w:t>
      </w:r>
      <w:r w:rsidR="00951001">
        <w:rPr>
          <w:rFonts w:asciiTheme="minorHAnsi" w:hAnsiTheme="minorHAnsi" w:cstheme="minorHAnsi"/>
          <w:b/>
        </w:rPr>
        <w:tab/>
      </w:r>
      <w:r w:rsidR="00DF5760" w:rsidRPr="00DF5760">
        <w:rPr>
          <w:rFonts w:asciiTheme="minorHAnsi" w:hAnsiTheme="minorHAnsi" w:cstheme="minorHAnsi"/>
        </w:rPr>
        <w:t>06</w:t>
      </w:r>
    </w:p>
    <w:p w:rsidR="009E2D6A" w:rsidRDefault="00296763" w:rsidP="00B10A7D">
      <w:pPr>
        <w:tabs>
          <w:tab w:val="left" w:pos="1980"/>
        </w:tabs>
        <w:rPr>
          <w:rFonts w:asciiTheme="minorHAnsi" w:hAnsiTheme="minorHAnsi" w:cstheme="minorHAnsi"/>
        </w:rPr>
      </w:pPr>
      <w:r w:rsidRPr="005C417C">
        <w:rPr>
          <w:rFonts w:asciiTheme="minorHAnsi" w:hAnsiTheme="minorHAnsi" w:cstheme="minorHAnsi"/>
          <w:b/>
        </w:rPr>
        <w:t>Department:</w:t>
      </w:r>
      <w:r w:rsidR="00952BD6">
        <w:rPr>
          <w:rFonts w:asciiTheme="minorHAnsi" w:hAnsiTheme="minorHAnsi" w:cstheme="minorHAnsi"/>
          <w:b/>
        </w:rPr>
        <w:t xml:space="preserve"> </w:t>
      </w:r>
      <w:r w:rsidR="00951001">
        <w:rPr>
          <w:rFonts w:asciiTheme="minorHAnsi" w:hAnsiTheme="minorHAnsi" w:cstheme="minorHAnsi"/>
          <w:b/>
        </w:rPr>
        <w:tab/>
      </w:r>
      <w:r w:rsidR="009E2D6A" w:rsidRPr="009E2D6A">
        <w:rPr>
          <w:rFonts w:asciiTheme="minorHAnsi" w:hAnsiTheme="minorHAnsi" w:cstheme="minorHAnsi"/>
        </w:rPr>
        <w:t>MA English</w:t>
      </w:r>
      <w:r w:rsidR="009E2D6A">
        <w:rPr>
          <w:rFonts w:asciiTheme="minorHAnsi" w:hAnsiTheme="minorHAnsi" w:cstheme="minorHAnsi"/>
        </w:rPr>
        <w:t xml:space="preserve"> Literature (Public Texts)</w:t>
      </w:r>
    </w:p>
    <w:p w:rsidR="00A511B9" w:rsidRPr="005C417C" w:rsidRDefault="009E2D6A" w:rsidP="00B10A7D">
      <w:pPr>
        <w:tabs>
          <w:tab w:val="left" w:pos="1980"/>
        </w:tabs>
        <w:rPr>
          <w:rFonts w:asciiTheme="minorHAnsi" w:hAnsiTheme="minorHAnsi" w:cstheme="minorHAnsi"/>
        </w:rPr>
      </w:pPr>
      <w:r>
        <w:rPr>
          <w:rFonts w:asciiTheme="minorHAnsi" w:hAnsiTheme="minorHAnsi" w:cstheme="minorHAnsi"/>
        </w:rPr>
        <w:tab/>
        <w:t xml:space="preserve">MA </w:t>
      </w:r>
      <w:r w:rsidR="00952BD6">
        <w:rPr>
          <w:rFonts w:asciiTheme="minorHAnsi" w:hAnsiTheme="minorHAnsi" w:cstheme="minorHAnsi"/>
        </w:rPr>
        <w:t>History</w:t>
      </w:r>
    </w:p>
    <w:p w:rsidR="009E2D6A" w:rsidRDefault="009E2D6A" w:rsidP="009E2D6A">
      <w:pPr>
        <w:tabs>
          <w:tab w:val="left" w:pos="1980"/>
        </w:tabs>
        <w:rPr>
          <w:rFonts w:asciiTheme="minorHAnsi" w:hAnsiTheme="minorHAnsi" w:cstheme="minorHAnsi"/>
        </w:rPr>
      </w:pPr>
      <w:r>
        <w:rPr>
          <w:rFonts w:asciiTheme="minorHAnsi" w:hAnsiTheme="minorHAnsi" w:cstheme="minorHAnsi"/>
        </w:rPr>
        <w:tab/>
        <w:t>MA Theory, Culture and Politics</w:t>
      </w:r>
    </w:p>
    <w:p w:rsidR="009E2D6A" w:rsidRDefault="009E2D6A" w:rsidP="009E2D6A">
      <w:pPr>
        <w:tabs>
          <w:tab w:val="left" w:pos="1980"/>
        </w:tabs>
        <w:rPr>
          <w:rFonts w:asciiTheme="minorHAnsi" w:hAnsiTheme="minorHAnsi" w:cstheme="minorHAnsi"/>
        </w:rPr>
      </w:pPr>
      <w:r>
        <w:rPr>
          <w:rFonts w:asciiTheme="minorHAnsi" w:hAnsiTheme="minorHAnsi" w:cstheme="minorHAnsi"/>
        </w:rPr>
        <w:tab/>
        <w:t xml:space="preserve">PhD Cultural Studies </w:t>
      </w:r>
    </w:p>
    <w:p w:rsidR="00952BD6" w:rsidRDefault="00A511B9" w:rsidP="00B10A7D">
      <w:pPr>
        <w:tabs>
          <w:tab w:val="left" w:pos="1980"/>
        </w:tabs>
        <w:rPr>
          <w:rFonts w:asciiTheme="minorHAnsi" w:hAnsiTheme="minorHAnsi" w:cstheme="minorHAnsi"/>
        </w:rPr>
      </w:pPr>
      <w:r w:rsidRPr="005C417C">
        <w:rPr>
          <w:rFonts w:asciiTheme="minorHAnsi" w:hAnsiTheme="minorHAnsi" w:cstheme="minorHAnsi"/>
          <w:b/>
        </w:rPr>
        <w:t>Supervisor</w:t>
      </w:r>
      <w:r w:rsidR="000E107D" w:rsidRPr="005C417C">
        <w:rPr>
          <w:rFonts w:asciiTheme="minorHAnsi" w:hAnsiTheme="minorHAnsi" w:cstheme="minorHAnsi"/>
          <w:b/>
        </w:rPr>
        <w:t xml:space="preserve"> </w:t>
      </w:r>
      <w:r w:rsidR="00C92E3D" w:rsidRPr="005C417C">
        <w:rPr>
          <w:rFonts w:asciiTheme="minorHAnsi" w:hAnsiTheme="minorHAnsi" w:cstheme="minorHAnsi"/>
          <w:b/>
        </w:rPr>
        <w:t>T</w:t>
      </w:r>
      <w:r w:rsidR="000E107D" w:rsidRPr="005C417C">
        <w:rPr>
          <w:rFonts w:asciiTheme="minorHAnsi" w:hAnsiTheme="minorHAnsi" w:cstheme="minorHAnsi"/>
          <w:b/>
        </w:rPr>
        <w:t>itle</w:t>
      </w:r>
      <w:r w:rsidRPr="005C417C">
        <w:rPr>
          <w:rFonts w:asciiTheme="minorHAnsi" w:hAnsiTheme="minorHAnsi" w:cstheme="minorHAnsi"/>
          <w:b/>
        </w:rPr>
        <w:t>:</w:t>
      </w:r>
      <w:r w:rsidR="00952BD6">
        <w:rPr>
          <w:rFonts w:asciiTheme="minorHAnsi" w:hAnsiTheme="minorHAnsi" w:cstheme="minorHAnsi"/>
          <w:b/>
        </w:rPr>
        <w:t xml:space="preserve"> </w:t>
      </w:r>
      <w:r w:rsidR="00951001">
        <w:rPr>
          <w:rFonts w:asciiTheme="minorHAnsi" w:hAnsiTheme="minorHAnsi" w:cstheme="minorHAnsi"/>
          <w:b/>
        </w:rPr>
        <w:tab/>
      </w:r>
      <w:r w:rsidR="00952BD6">
        <w:rPr>
          <w:rFonts w:asciiTheme="minorHAnsi" w:hAnsiTheme="minorHAnsi" w:cstheme="minorHAnsi"/>
        </w:rPr>
        <w:t xml:space="preserve">Director, </w:t>
      </w:r>
      <w:r w:rsidR="008D7A08">
        <w:rPr>
          <w:rFonts w:asciiTheme="minorHAnsi" w:hAnsiTheme="minorHAnsi" w:cstheme="minorHAnsi"/>
        </w:rPr>
        <w:t>English Literature (Public Texts)</w:t>
      </w:r>
      <w:r w:rsidR="00DF5760">
        <w:rPr>
          <w:rFonts w:asciiTheme="minorHAnsi" w:hAnsiTheme="minorHAnsi" w:cstheme="minorHAnsi"/>
        </w:rPr>
        <w:t xml:space="preserve"> </w:t>
      </w:r>
      <w:r w:rsidR="00952BD6">
        <w:rPr>
          <w:rFonts w:asciiTheme="minorHAnsi" w:hAnsiTheme="minorHAnsi" w:cstheme="minorHAnsi"/>
        </w:rPr>
        <w:t>Graduate Program</w:t>
      </w:r>
    </w:p>
    <w:p w:rsidR="00A511B9" w:rsidRPr="005C417C" w:rsidRDefault="00952BD6" w:rsidP="00B10A7D">
      <w:pPr>
        <w:tabs>
          <w:tab w:val="left" w:pos="1980"/>
        </w:tabs>
        <w:rPr>
          <w:rFonts w:asciiTheme="minorHAnsi" w:hAnsiTheme="minorHAnsi" w:cstheme="minorHAnsi"/>
        </w:rPr>
      </w:pPr>
      <w:r>
        <w:rPr>
          <w:rFonts w:asciiTheme="minorHAnsi" w:hAnsiTheme="minorHAnsi" w:cstheme="minorHAnsi"/>
        </w:rPr>
        <w:t xml:space="preserve">                               </w:t>
      </w:r>
      <w:r w:rsidR="00951001">
        <w:rPr>
          <w:rFonts w:asciiTheme="minorHAnsi" w:hAnsiTheme="minorHAnsi" w:cstheme="minorHAnsi"/>
        </w:rPr>
        <w:tab/>
      </w:r>
      <w:r>
        <w:rPr>
          <w:rFonts w:asciiTheme="minorHAnsi" w:hAnsiTheme="minorHAnsi" w:cstheme="minorHAnsi"/>
        </w:rPr>
        <w:t>Director, History Graduate Program</w:t>
      </w:r>
    </w:p>
    <w:p w:rsidR="009E2D6A" w:rsidRDefault="009E2D6A" w:rsidP="009E2D6A">
      <w:pPr>
        <w:tabs>
          <w:tab w:val="left" w:pos="1980"/>
        </w:tabs>
        <w:rPr>
          <w:rFonts w:asciiTheme="minorHAnsi" w:hAnsiTheme="minorHAnsi" w:cstheme="minorHAnsi"/>
        </w:rPr>
      </w:pPr>
      <w:r>
        <w:rPr>
          <w:rFonts w:asciiTheme="minorHAnsi" w:hAnsiTheme="minorHAnsi" w:cstheme="minorHAnsi"/>
        </w:rPr>
        <w:tab/>
        <w:t>Director of T</w:t>
      </w:r>
      <w:r w:rsidR="008D7A08">
        <w:rPr>
          <w:rFonts w:asciiTheme="minorHAnsi" w:hAnsiTheme="minorHAnsi" w:cstheme="minorHAnsi"/>
        </w:rPr>
        <w:t xml:space="preserve">heory, Culture and Politics Graduate </w:t>
      </w:r>
      <w:r>
        <w:rPr>
          <w:rFonts w:asciiTheme="minorHAnsi" w:hAnsiTheme="minorHAnsi" w:cstheme="minorHAnsi"/>
        </w:rPr>
        <w:t>Program</w:t>
      </w:r>
    </w:p>
    <w:p w:rsidR="009E2D6A" w:rsidRDefault="009E2D6A" w:rsidP="009E2D6A">
      <w:pPr>
        <w:tabs>
          <w:tab w:val="left" w:pos="1980"/>
        </w:tabs>
        <w:rPr>
          <w:rFonts w:asciiTheme="minorHAnsi" w:hAnsiTheme="minorHAnsi" w:cstheme="minorHAnsi"/>
        </w:rPr>
      </w:pPr>
      <w:r>
        <w:rPr>
          <w:rFonts w:asciiTheme="minorHAnsi" w:hAnsiTheme="minorHAnsi" w:cstheme="minorHAnsi"/>
        </w:rPr>
        <w:tab/>
        <w:t>Director of C</w:t>
      </w:r>
      <w:r w:rsidR="008D7A08">
        <w:rPr>
          <w:rFonts w:asciiTheme="minorHAnsi" w:hAnsiTheme="minorHAnsi" w:cstheme="minorHAnsi"/>
        </w:rPr>
        <w:t>ultural Studies Graduate Program</w:t>
      </w:r>
    </w:p>
    <w:p w:rsidR="00750432" w:rsidRDefault="00750432" w:rsidP="009E2D6A">
      <w:pPr>
        <w:tabs>
          <w:tab w:val="left" w:pos="1980"/>
        </w:tabs>
        <w:rPr>
          <w:rFonts w:asciiTheme="minorHAnsi" w:hAnsiTheme="minorHAnsi" w:cstheme="minorHAnsi"/>
        </w:rPr>
      </w:pPr>
    </w:p>
    <w:p w:rsidR="00750432" w:rsidRDefault="00750432" w:rsidP="009E2D6A">
      <w:pPr>
        <w:tabs>
          <w:tab w:val="left" w:pos="1980"/>
        </w:tabs>
        <w:rPr>
          <w:rFonts w:asciiTheme="minorHAnsi" w:hAnsiTheme="minorHAnsi" w:cstheme="minorHAnsi"/>
        </w:rPr>
      </w:pPr>
      <w:r w:rsidRPr="00750432">
        <w:rPr>
          <w:rFonts w:asciiTheme="minorHAnsi" w:hAnsiTheme="minorHAnsi" w:cstheme="minorHAnsi"/>
          <w:b/>
        </w:rPr>
        <w:t>Last Reviewed</w:t>
      </w:r>
      <w:r>
        <w:rPr>
          <w:rFonts w:asciiTheme="minorHAnsi" w:hAnsiTheme="minorHAnsi" w:cstheme="minorHAnsi"/>
        </w:rPr>
        <w:t>:</w:t>
      </w:r>
      <w:r>
        <w:rPr>
          <w:rFonts w:asciiTheme="minorHAnsi" w:hAnsiTheme="minorHAnsi" w:cstheme="minorHAnsi"/>
        </w:rPr>
        <w:tab/>
        <w:t>June 11, 2015</w:t>
      </w:r>
    </w:p>
    <w:p w:rsidR="001460B9" w:rsidRPr="005C417C" w:rsidRDefault="009E2D6A" w:rsidP="00CF46D1">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1460B9" w:rsidRPr="005C417C">
        <w:rPr>
          <w:rFonts w:asciiTheme="minorHAnsi" w:hAnsiTheme="minorHAnsi" w:cstheme="minorHAnsi"/>
          <w:b/>
        </w:rPr>
        <w:tab/>
      </w:r>
      <w:r w:rsidR="001460B9" w:rsidRPr="005C417C">
        <w:rPr>
          <w:rFonts w:asciiTheme="minorHAnsi" w:hAnsiTheme="minorHAnsi" w:cstheme="minorHAnsi"/>
        </w:rPr>
        <w:tab/>
      </w:r>
      <w:r w:rsidR="001460B9" w:rsidRPr="005C417C">
        <w:rPr>
          <w:rFonts w:asciiTheme="minorHAnsi" w:hAnsiTheme="minorHAnsi" w:cstheme="minorHAnsi"/>
        </w:rPr>
        <w:tab/>
      </w:r>
    </w:p>
    <w:p w:rsidR="00C92E3D" w:rsidRPr="005C417C" w:rsidRDefault="00C92E3D" w:rsidP="00296763">
      <w:pPr>
        <w:pBdr>
          <w:bottom w:val="single" w:sz="6" w:space="1" w:color="auto"/>
        </w:pBdr>
        <w:rPr>
          <w:rFonts w:asciiTheme="minorHAnsi" w:hAnsiTheme="minorHAnsi" w:cstheme="minorHAnsi"/>
        </w:rPr>
      </w:pPr>
    </w:p>
    <w:p w:rsidR="00A511B9" w:rsidRPr="005C417C" w:rsidRDefault="00A511B9"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Job Purpose</w:t>
      </w:r>
    </w:p>
    <w:p w:rsidR="00952BD6" w:rsidRPr="00952BD6" w:rsidRDefault="00952BD6" w:rsidP="00952BD6">
      <w:pPr>
        <w:rPr>
          <w:rFonts w:asciiTheme="minorHAnsi" w:hAnsiTheme="minorHAnsi"/>
          <w:sz w:val="22"/>
          <w:szCs w:val="22"/>
        </w:rPr>
      </w:pPr>
      <w:r w:rsidRPr="00952BD6">
        <w:rPr>
          <w:rFonts w:asciiTheme="minorHAnsi" w:hAnsiTheme="minorHAnsi"/>
          <w:sz w:val="22"/>
          <w:szCs w:val="22"/>
        </w:rPr>
        <w:t xml:space="preserve">Under the general supervision of the Directors of the </w:t>
      </w:r>
      <w:r w:rsidR="008D7A08">
        <w:rPr>
          <w:rFonts w:asciiTheme="minorHAnsi" w:hAnsiTheme="minorHAnsi"/>
          <w:sz w:val="22"/>
          <w:szCs w:val="22"/>
        </w:rPr>
        <w:t xml:space="preserve">Cultural Studies, </w:t>
      </w:r>
      <w:r w:rsidRPr="00952BD6">
        <w:rPr>
          <w:rFonts w:asciiTheme="minorHAnsi" w:hAnsiTheme="minorHAnsi"/>
          <w:sz w:val="22"/>
          <w:szCs w:val="22"/>
        </w:rPr>
        <w:t>English</w:t>
      </w:r>
      <w:r w:rsidR="008D7A08">
        <w:rPr>
          <w:rFonts w:asciiTheme="minorHAnsi" w:hAnsiTheme="minorHAnsi"/>
          <w:sz w:val="22"/>
          <w:szCs w:val="22"/>
        </w:rPr>
        <w:t xml:space="preserve"> Literature (Public Texts),</w:t>
      </w:r>
      <w:r w:rsidRPr="00952BD6">
        <w:rPr>
          <w:rFonts w:asciiTheme="minorHAnsi" w:hAnsiTheme="minorHAnsi"/>
          <w:sz w:val="22"/>
          <w:szCs w:val="22"/>
        </w:rPr>
        <w:t xml:space="preserve"> History</w:t>
      </w:r>
      <w:r w:rsidR="008D7A08">
        <w:rPr>
          <w:rFonts w:asciiTheme="minorHAnsi" w:hAnsiTheme="minorHAnsi"/>
          <w:sz w:val="22"/>
          <w:szCs w:val="22"/>
        </w:rPr>
        <w:t xml:space="preserve">, Theory, Culture and Politics </w:t>
      </w:r>
      <w:r w:rsidRPr="00952BD6">
        <w:rPr>
          <w:rFonts w:asciiTheme="minorHAnsi" w:hAnsiTheme="minorHAnsi"/>
          <w:sz w:val="22"/>
          <w:szCs w:val="22"/>
        </w:rPr>
        <w:t xml:space="preserve">Graduate Programs, provides administrative </w:t>
      </w:r>
      <w:r w:rsidR="008D7A08">
        <w:rPr>
          <w:rFonts w:asciiTheme="minorHAnsi" w:hAnsiTheme="minorHAnsi"/>
          <w:sz w:val="22"/>
          <w:szCs w:val="22"/>
        </w:rPr>
        <w:t xml:space="preserve">assistance to </w:t>
      </w:r>
      <w:r w:rsidRPr="00952BD6">
        <w:rPr>
          <w:rFonts w:asciiTheme="minorHAnsi" w:hAnsiTheme="minorHAnsi"/>
          <w:sz w:val="22"/>
          <w:szCs w:val="22"/>
        </w:rPr>
        <w:t xml:space="preserve">the </w:t>
      </w:r>
      <w:r w:rsidR="008D7A08">
        <w:rPr>
          <w:rFonts w:asciiTheme="minorHAnsi" w:hAnsiTheme="minorHAnsi"/>
          <w:sz w:val="22"/>
          <w:szCs w:val="22"/>
        </w:rPr>
        <w:t xml:space="preserve">four </w:t>
      </w:r>
      <w:r w:rsidRPr="00952BD6">
        <w:rPr>
          <w:rFonts w:asciiTheme="minorHAnsi" w:hAnsiTheme="minorHAnsi"/>
          <w:sz w:val="22"/>
          <w:szCs w:val="22"/>
        </w:rPr>
        <w:t xml:space="preserve">Graduate Programs and any faculty who may be assigned. </w:t>
      </w:r>
    </w:p>
    <w:p w:rsidR="00A511B9" w:rsidRPr="005C417C" w:rsidRDefault="00A511B9" w:rsidP="00296763">
      <w:pPr>
        <w:rPr>
          <w:rFonts w:asciiTheme="minorHAnsi" w:hAnsiTheme="minorHAnsi" w:cstheme="minorHAnsi"/>
        </w:rPr>
      </w:pPr>
    </w:p>
    <w:p w:rsidR="00A511B9" w:rsidRDefault="00A511B9" w:rsidP="00296763">
      <w:pPr>
        <w:rPr>
          <w:rFonts w:asciiTheme="minorHAnsi" w:hAnsiTheme="minorHAnsi" w:cstheme="minorHAnsi"/>
          <w:b/>
          <w:u w:val="single"/>
        </w:rPr>
      </w:pPr>
      <w:r w:rsidRPr="005C417C">
        <w:rPr>
          <w:rFonts w:asciiTheme="minorHAnsi" w:hAnsiTheme="minorHAnsi" w:cstheme="minorHAnsi"/>
          <w:b/>
          <w:u w:val="single"/>
        </w:rPr>
        <w:t>Key Activities</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 xml:space="preserve">Administers and co-ordinates the business of the </w:t>
      </w:r>
      <w:r w:rsidR="00E338D5">
        <w:rPr>
          <w:rFonts w:asciiTheme="minorHAnsi" w:hAnsiTheme="minorHAnsi"/>
          <w:sz w:val="22"/>
          <w:szCs w:val="22"/>
        </w:rPr>
        <w:t xml:space="preserve">four </w:t>
      </w:r>
      <w:r w:rsidR="009E2D6A">
        <w:rPr>
          <w:rFonts w:asciiTheme="minorHAnsi" w:hAnsiTheme="minorHAnsi"/>
          <w:sz w:val="22"/>
          <w:szCs w:val="22"/>
        </w:rPr>
        <w:t>g</w:t>
      </w:r>
      <w:r w:rsidRPr="00952BD6">
        <w:rPr>
          <w:rFonts w:asciiTheme="minorHAnsi" w:hAnsiTheme="minorHAnsi"/>
          <w:sz w:val="22"/>
          <w:szCs w:val="22"/>
        </w:rPr>
        <w:t xml:space="preserve">raduate </w:t>
      </w:r>
      <w:r w:rsidR="009E2D6A">
        <w:rPr>
          <w:rFonts w:asciiTheme="minorHAnsi" w:hAnsiTheme="minorHAnsi"/>
          <w:sz w:val="22"/>
          <w:szCs w:val="22"/>
        </w:rPr>
        <w:t>p</w:t>
      </w:r>
      <w:r w:rsidRPr="00952BD6">
        <w:rPr>
          <w:rFonts w:asciiTheme="minorHAnsi" w:hAnsiTheme="minorHAnsi"/>
          <w:sz w:val="22"/>
          <w:szCs w:val="22"/>
        </w:rPr>
        <w:t>rograms, addressing faculty, student and public questions (e.g., complaints, concerns and general information), receiving, interpreting and conveying verbal and written information with clarity.</w:t>
      </w:r>
      <w:r w:rsidR="00E338D5">
        <w:rPr>
          <w:rFonts w:asciiTheme="minorHAnsi" w:hAnsiTheme="minorHAnsi"/>
          <w:sz w:val="22"/>
          <w:szCs w:val="22"/>
        </w:rPr>
        <w:t xml:space="preserve"> Establishes and maintains electronic distribution lists to facilitate quick information </w:t>
      </w:r>
      <w:r w:rsidR="001101CC">
        <w:rPr>
          <w:rFonts w:asciiTheme="minorHAnsi" w:hAnsiTheme="minorHAnsi"/>
          <w:sz w:val="22"/>
          <w:szCs w:val="22"/>
        </w:rPr>
        <w:t>dissemination.</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Arranges appointments; screens calls in person and by phone; sends and receives faxes; answers routine correspondence, memoranda and e-mail with brief instruction; uses discretion when handling confidential material.</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Develops, manages and maintains paper and electronic files and records for</w:t>
      </w:r>
      <w:r w:rsidR="007E1740">
        <w:rPr>
          <w:rFonts w:asciiTheme="minorHAnsi" w:hAnsiTheme="minorHAnsi"/>
          <w:sz w:val="22"/>
          <w:szCs w:val="22"/>
        </w:rPr>
        <w:t xml:space="preserve"> the four </w:t>
      </w:r>
      <w:r w:rsidRPr="00952BD6">
        <w:rPr>
          <w:rFonts w:asciiTheme="minorHAnsi" w:hAnsiTheme="minorHAnsi"/>
          <w:sz w:val="22"/>
          <w:szCs w:val="22"/>
        </w:rPr>
        <w:t xml:space="preserve"> Graduate Program</w:t>
      </w:r>
      <w:r w:rsidR="007E1740">
        <w:rPr>
          <w:rFonts w:asciiTheme="minorHAnsi" w:hAnsiTheme="minorHAnsi"/>
          <w:sz w:val="22"/>
          <w:szCs w:val="22"/>
        </w:rPr>
        <w:t>s</w:t>
      </w:r>
      <w:r w:rsidRPr="00952BD6">
        <w:rPr>
          <w:rFonts w:asciiTheme="minorHAnsi" w:hAnsiTheme="minorHAnsi"/>
          <w:sz w:val="22"/>
          <w:szCs w:val="22"/>
        </w:rPr>
        <w:t xml:space="preserve"> (e.g., applications and academic records; course offerings, registration, and class lists) and, when requested, selects and compiles information and statistics from these records (student enrolment, audit data, staffing, teaching loads, class sizes, etc.). </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 xml:space="preserve">Assists the Directors of the Graduate Programs in liaising with the Office of Research and the Office of Graduate Studies regarding policy and procedural matters and in communicating waivers, conditions, exceptions, etc. regarding particular students and </w:t>
      </w:r>
      <w:r w:rsidRPr="00952BD6">
        <w:rPr>
          <w:rFonts w:asciiTheme="minorHAnsi" w:hAnsiTheme="minorHAnsi"/>
          <w:sz w:val="22"/>
          <w:szCs w:val="22"/>
        </w:rPr>
        <w:lastRenderedPageBreak/>
        <w:t>circumstances.</w:t>
      </w:r>
    </w:p>
    <w:p w:rsidR="001101CC" w:rsidRPr="00DF5760" w:rsidRDefault="00952BD6" w:rsidP="001101CC">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Submits student grades</w:t>
      </w:r>
      <w:r w:rsidR="001101CC">
        <w:rPr>
          <w:rFonts w:asciiTheme="minorHAnsi" w:hAnsiTheme="minorHAnsi"/>
          <w:sz w:val="22"/>
          <w:szCs w:val="22"/>
        </w:rPr>
        <w:t xml:space="preserve"> and progress reports.</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 xml:space="preserve">Assists in co-ordinating supervisory committees and internships. </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Monitors space</w:t>
      </w:r>
      <w:r w:rsidR="001101CC">
        <w:rPr>
          <w:rFonts w:asciiTheme="minorHAnsi" w:hAnsiTheme="minorHAnsi"/>
          <w:sz w:val="22"/>
          <w:szCs w:val="22"/>
        </w:rPr>
        <w:t xml:space="preserve"> including graduate offices</w:t>
      </w:r>
      <w:r w:rsidRPr="00952BD6">
        <w:rPr>
          <w:rFonts w:asciiTheme="minorHAnsi" w:hAnsiTheme="minorHAnsi"/>
          <w:sz w:val="22"/>
          <w:szCs w:val="22"/>
        </w:rPr>
        <w:t xml:space="preserve">, resource material and equipment for the </w:t>
      </w:r>
      <w:r w:rsidR="00E338D5">
        <w:rPr>
          <w:rFonts w:asciiTheme="minorHAnsi" w:hAnsiTheme="minorHAnsi"/>
          <w:sz w:val="22"/>
          <w:szCs w:val="22"/>
        </w:rPr>
        <w:t>four</w:t>
      </w:r>
      <w:r w:rsidRPr="00952BD6">
        <w:rPr>
          <w:rFonts w:asciiTheme="minorHAnsi" w:hAnsiTheme="minorHAnsi"/>
          <w:sz w:val="22"/>
          <w:szCs w:val="22"/>
        </w:rPr>
        <w:t xml:space="preserve"> Graduate Programs; monitors and maintains</w:t>
      </w:r>
      <w:r w:rsidR="00DF5760">
        <w:rPr>
          <w:rFonts w:asciiTheme="minorHAnsi" w:hAnsiTheme="minorHAnsi"/>
          <w:sz w:val="22"/>
          <w:szCs w:val="22"/>
        </w:rPr>
        <w:t xml:space="preserve"> </w:t>
      </w:r>
      <w:r w:rsidRPr="00952BD6">
        <w:rPr>
          <w:rFonts w:asciiTheme="minorHAnsi" w:hAnsiTheme="minorHAnsi"/>
          <w:sz w:val="22"/>
          <w:szCs w:val="22"/>
        </w:rPr>
        <w:t xml:space="preserve">office supplies and equipment inventory. </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Assists with timetabling, calendar copy, and information/promotional material (annual handbooks, brochures, posters, etc.).</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 xml:space="preserve">Collects and sorts graduate student mail; manages collection and return of essays and photocopied material. </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 xml:space="preserve">Assists in organizing Graduate Program events (i.e. visiting speakers, conferences, workshops, receptions, </w:t>
      </w:r>
      <w:r w:rsidR="00E338D5">
        <w:rPr>
          <w:rFonts w:asciiTheme="minorHAnsi" w:hAnsiTheme="minorHAnsi"/>
          <w:sz w:val="22"/>
          <w:szCs w:val="22"/>
        </w:rPr>
        <w:t>dissertation/</w:t>
      </w:r>
      <w:r w:rsidRPr="00952BD6">
        <w:rPr>
          <w:rFonts w:asciiTheme="minorHAnsi" w:hAnsiTheme="minorHAnsi"/>
          <w:sz w:val="22"/>
          <w:szCs w:val="22"/>
        </w:rPr>
        <w:t xml:space="preserve">thesis defences, etc.); room bookings, </w:t>
      </w:r>
      <w:r w:rsidR="00E338D5">
        <w:rPr>
          <w:rFonts w:asciiTheme="minorHAnsi" w:hAnsiTheme="minorHAnsi"/>
          <w:sz w:val="22"/>
          <w:szCs w:val="22"/>
        </w:rPr>
        <w:t xml:space="preserve">catering, </w:t>
      </w:r>
      <w:r w:rsidR="00DF5760">
        <w:rPr>
          <w:rFonts w:asciiTheme="minorHAnsi" w:hAnsiTheme="minorHAnsi"/>
          <w:sz w:val="22"/>
          <w:szCs w:val="22"/>
        </w:rPr>
        <w:t>special events bookings, etc.</w:t>
      </w:r>
      <w:r w:rsidR="00E338D5">
        <w:rPr>
          <w:rFonts w:asciiTheme="minorHAnsi" w:hAnsiTheme="minorHAnsi"/>
          <w:sz w:val="22"/>
          <w:szCs w:val="22"/>
        </w:rPr>
        <w:t>)</w:t>
      </w:r>
    </w:p>
    <w:p w:rsidR="00B5080D" w:rsidRDefault="00B5080D" w:rsidP="00B5080D">
      <w:pPr>
        <w:pStyle w:val="ListParagraph"/>
        <w:numPr>
          <w:ilvl w:val="0"/>
          <w:numId w:val="8"/>
        </w:numPr>
        <w:autoSpaceDE w:val="0"/>
        <w:autoSpaceDN w:val="0"/>
        <w:adjustRightInd w:val="0"/>
        <w:rPr>
          <w:rFonts w:asciiTheme="minorHAnsi" w:hAnsiTheme="minorHAnsi" w:cstheme="minorHAnsi"/>
          <w:sz w:val="22"/>
          <w:szCs w:val="22"/>
        </w:rPr>
      </w:pPr>
      <w:r w:rsidRPr="00E23F2B">
        <w:rPr>
          <w:rFonts w:asciiTheme="minorHAnsi" w:hAnsiTheme="minorHAnsi" w:cstheme="minorHAnsi"/>
          <w:sz w:val="22"/>
          <w:szCs w:val="22"/>
        </w:rPr>
        <w:t xml:space="preserve">Develops and applies for funding through </w:t>
      </w:r>
      <w:r>
        <w:rPr>
          <w:rFonts w:asciiTheme="minorHAnsi" w:hAnsiTheme="minorHAnsi" w:cstheme="minorHAnsi"/>
          <w:sz w:val="22"/>
          <w:szCs w:val="22"/>
        </w:rPr>
        <w:t>Trent University work Study Program</w:t>
      </w:r>
      <w:r w:rsidRPr="00E23F2B">
        <w:rPr>
          <w:rFonts w:asciiTheme="minorHAnsi" w:hAnsiTheme="minorHAnsi" w:cstheme="minorHAnsi"/>
          <w:sz w:val="22"/>
          <w:szCs w:val="22"/>
        </w:rPr>
        <w:t xml:space="preserve"> </w:t>
      </w:r>
      <w:r>
        <w:rPr>
          <w:rFonts w:asciiTheme="minorHAnsi" w:hAnsiTheme="minorHAnsi" w:cstheme="minorHAnsi"/>
          <w:sz w:val="22"/>
          <w:szCs w:val="22"/>
        </w:rPr>
        <w:t>T</w:t>
      </w:r>
      <w:r w:rsidRPr="00E23F2B">
        <w:rPr>
          <w:rFonts w:asciiTheme="minorHAnsi" w:hAnsiTheme="minorHAnsi" w:cstheme="minorHAnsi"/>
          <w:sz w:val="22"/>
          <w:szCs w:val="22"/>
        </w:rPr>
        <w:t xml:space="preserve">WSP program; participates in selection of candidates for </w:t>
      </w:r>
      <w:r>
        <w:rPr>
          <w:rFonts w:asciiTheme="minorHAnsi" w:hAnsiTheme="minorHAnsi" w:cstheme="minorHAnsi"/>
          <w:sz w:val="22"/>
          <w:szCs w:val="22"/>
        </w:rPr>
        <w:t>T</w:t>
      </w:r>
      <w:r w:rsidRPr="00E23F2B">
        <w:rPr>
          <w:rFonts w:asciiTheme="minorHAnsi" w:hAnsiTheme="minorHAnsi" w:cstheme="minorHAnsi"/>
          <w:sz w:val="22"/>
          <w:szCs w:val="22"/>
        </w:rPr>
        <w:t xml:space="preserve">WSP office assistants; assigns and supervises the work of </w:t>
      </w:r>
      <w:r>
        <w:rPr>
          <w:rFonts w:asciiTheme="minorHAnsi" w:hAnsiTheme="minorHAnsi" w:cstheme="minorHAnsi"/>
          <w:sz w:val="22"/>
          <w:szCs w:val="22"/>
        </w:rPr>
        <w:t>T</w:t>
      </w:r>
      <w:r w:rsidRPr="00E23F2B">
        <w:rPr>
          <w:rFonts w:asciiTheme="minorHAnsi" w:hAnsiTheme="minorHAnsi" w:cstheme="minorHAnsi"/>
          <w:sz w:val="22"/>
          <w:szCs w:val="22"/>
        </w:rPr>
        <w:t xml:space="preserve">WSP office assistants.  </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Monitors and updates the</w:t>
      </w:r>
      <w:r w:rsidR="001101CC">
        <w:rPr>
          <w:rFonts w:asciiTheme="minorHAnsi" w:hAnsiTheme="minorHAnsi"/>
          <w:sz w:val="22"/>
          <w:szCs w:val="22"/>
        </w:rPr>
        <w:t xml:space="preserve"> four</w:t>
      </w:r>
      <w:r w:rsidR="00DF5760">
        <w:rPr>
          <w:rFonts w:asciiTheme="minorHAnsi" w:hAnsiTheme="minorHAnsi"/>
          <w:sz w:val="22"/>
          <w:szCs w:val="22"/>
        </w:rPr>
        <w:t xml:space="preserve"> </w:t>
      </w:r>
      <w:r w:rsidRPr="00952BD6">
        <w:rPr>
          <w:rFonts w:asciiTheme="minorHAnsi" w:hAnsiTheme="minorHAnsi"/>
          <w:sz w:val="22"/>
          <w:szCs w:val="22"/>
        </w:rPr>
        <w:t>Graduate Program websites under the supervision of their respective Directors.</w:t>
      </w:r>
    </w:p>
    <w:p w:rsidR="001101CC" w:rsidRPr="00DF5760" w:rsidRDefault="00952BD6" w:rsidP="001101CC">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Monitors and reports to the Director on a regular basis, on the program budget</w:t>
      </w:r>
      <w:r w:rsidR="001101CC">
        <w:rPr>
          <w:rFonts w:asciiTheme="minorHAnsi" w:hAnsiTheme="minorHAnsi"/>
          <w:sz w:val="22"/>
          <w:szCs w:val="22"/>
        </w:rPr>
        <w:t>s Assists with expense claims for visiting speakers, external examiners and student research support while adhering to institutional policies for expense claims and purchasing.</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Maintains de-humidifier in Page Irwin Room (required for protection of paintings, as part of the Trent Art Collection).</w:t>
      </w:r>
    </w:p>
    <w:p w:rsidR="00952BD6" w:rsidRPr="00952BD6" w:rsidRDefault="00952BD6" w:rsidP="00952BD6">
      <w:pPr>
        <w:pStyle w:val="ListParagraph"/>
        <w:widowControl w:val="0"/>
        <w:numPr>
          <w:ilvl w:val="0"/>
          <w:numId w:val="8"/>
        </w:numPr>
        <w:tabs>
          <w:tab w:val="left" w:pos="426"/>
        </w:tabs>
        <w:rPr>
          <w:rFonts w:asciiTheme="minorHAnsi" w:hAnsiTheme="minorHAnsi"/>
          <w:sz w:val="22"/>
          <w:szCs w:val="22"/>
        </w:rPr>
      </w:pPr>
      <w:r w:rsidRPr="00952BD6">
        <w:rPr>
          <w:rFonts w:asciiTheme="minorHAnsi" w:hAnsiTheme="minorHAnsi"/>
          <w:sz w:val="22"/>
          <w:szCs w:val="22"/>
        </w:rPr>
        <w:t>Other duties as assigned.</w:t>
      </w:r>
    </w:p>
    <w:p w:rsidR="00F04155" w:rsidRDefault="00F04155" w:rsidP="000E7C18">
      <w:pPr>
        <w:rPr>
          <w:rFonts w:asciiTheme="minorHAnsi" w:hAnsiTheme="minorHAnsi" w:cstheme="minorHAnsi"/>
          <w:i/>
          <w:sz w:val="20"/>
          <w:szCs w:val="20"/>
        </w:rPr>
      </w:pPr>
    </w:p>
    <w:p w:rsidR="00F04155" w:rsidRPr="00EC6D45" w:rsidRDefault="00F04155" w:rsidP="000E7C18">
      <w:pPr>
        <w:rPr>
          <w:rFonts w:asciiTheme="minorHAnsi" w:hAnsiTheme="minorHAnsi" w:cstheme="minorHAnsi"/>
          <w:i/>
          <w:sz w:val="22"/>
          <w:szCs w:val="22"/>
        </w:rPr>
      </w:pPr>
    </w:p>
    <w:p w:rsidR="00A511B9" w:rsidRPr="000E7C18" w:rsidRDefault="00A511B9" w:rsidP="000E7C18">
      <w:pPr>
        <w:rPr>
          <w:rFonts w:asciiTheme="minorHAnsi" w:hAnsiTheme="minorHAnsi" w:cstheme="minorHAnsi"/>
          <w:i/>
          <w:sz w:val="20"/>
          <w:szCs w:val="20"/>
        </w:rPr>
      </w:pPr>
      <w:r w:rsidRPr="005C417C">
        <w:rPr>
          <w:rFonts w:asciiTheme="minorHAnsi" w:hAnsiTheme="minorHAnsi" w:cstheme="minorHAnsi"/>
          <w:b/>
          <w:u w:val="single"/>
        </w:rPr>
        <w:t xml:space="preserve">Education </w:t>
      </w:r>
    </w:p>
    <w:p w:rsidR="00952BD6" w:rsidRPr="00952BD6" w:rsidRDefault="00952BD6" w:rsidP="00952BD6">
      <w:pPr>
        <w:widowControl w:val="0"/>
        <w:suppressAutoHyphens/>
        <w:snapToGrid w:val="0"/>
        <w:rPr>
          <w:rFonts w:asciiTheme="minorHAnsi" w:hAnsiTheme="minorHAnsi"/>
          <w:sz w:val="22"/>
          <w:szCs w:val="22"/>
          <w:lang w:val="en-GB"/>
        </w:rPr>
      </w:pPr>
      <w:r w:rsidRPr="00952BD6">
        <w:rPr>
          <w:rFonts w:asciiTheme="minorHAnsi" w:hAnsiTheme="minorHAnsi"/>
          <w:sz w:val="22"/>
          <w:szCs w:val="22"/>
        </w:rPr>
        <w:fldChar w:fldCharType="begin"/>
      </w:r>
      <w:r w:rsidRPr="00952BD6">
        <w:rPr>
          <w:rFonts w:asciiTheme="minorHAnsi" w:hAnsiTheme="minorHAnsi"/>
          <w:sz w:val="22"/>
          <w:szCs w:val="22"/>
        </w:rPr>
        <w:instrText xml:space="preserve"> SEQ CHAPTER \h \r 1</w:instrText>
      </w:r>
      <w:r w:rsidRPr="00952BD6">
        <w:rPr>
          <w:rFonts w:asciiTheme="minorHAnsi" w:hAnsiTheme="minorHAnsi"/>
          <w:sz w:val="22"/>
          <w:szCs w:val="22"/>
        </w:rPr>
        <w:fldChar w:fldCharType="end"/>
      </w:r>
      <w:r w:rsidR="00B5080D">
        <w:rPr>
          <w:rFonts w:asciiTheme="minorHAnsi" w:hAnsiTheme="minorHAnsi"/>
          <w:sz w:val="22"/>
          <w:szCs w:val="22"/>
        </w:rPr>
        <w:t>University degree (general)</w:t>
      </w:r>
      <w:r w:rsidRPr="00952BD6">
        <w:rPr>
          <w:rFonts w:asciiTheme="minorHAnsi" w:hAnsiTheme="minorHAnsi"/>
          <w:sz w:val="22"/>
          <w:szCs w:val="22"/>
        </w:rPr>
        <w:t>.</w:t>
      </w:r>
    </w:p>
    <w:p w:rsidR="00F04155" w:rsidRPr="005C417C" w:rsidRDefault="00F04155" w:rsidP="00963335">
      <w:pPr>
        <w:tabs>
          <w:tab w:val="left" w:pos="-180"/>
          <w:tab w:val="left" w:pos="0"/>
          <w:tab w:val="left" w:pos="540"/>
        </w:tabs>
        <w:rPr>
          <w:rFonts w:asciiTheme="minorHAnsi" w:hAnsiTheme="minorHAnsi" w:cstheme="minorHAnsi"/>
        </w:rPr>
      </w:pPr>
    </w:p>
    <w:p w:rsidR="00710544" w:rsidRPr="005C417C" w:rsidRDefault="00710544"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Experience Required</w:t>
      </w:r>
    </w:p>
    <w:p w:rsidR="00952BD6" w:rsidRPr="00952BD6" w:rsidRDefault="00952BD6" w:rsidP="00952BD6">
      <w:pPr>
        <w:pStyle w:val="ListParagraph"/>
        <w:widowControl w:val="0"/>
        <w:numPr>
          <w:ilvl w:val="0"/>
          <w:numId w:val="10"/>
        </w:numPr>
        <w:suppressAutoHyphens/>
        <w:snapToGrid w:val="0"/>
        <w:rPr>
          <w:rFonts w:asciiTheme="minorHAnsi" w:hAnsiTheme="minorHAnsi"/>
          <w:sz w:val="22"/>
          <w:szCs w:val="22"/>
          <w:lang w:val="en-GB"/>
        </w:rPr>
      </w:pPr>
      <w:r w:rsidRPr="00952BD6">
        <w:rPr>
          <w:rFonts w:asciiTheme="minorHAnsi" w:hAnsiTheme="minorHAnsi"/>
          <w:sz w:val="22"/>
          <w:szCs w:val="22"/>
        </w:rPr>
        <w:t>T</w:t>
      </w:r>
      <w:r w:rsidR="00B5080D">
        <w:rPr>
          <w:rFonts w:asciiTheme="minorHAnsi" w:hAnsiTheme="minorHAnsi"/>
          <w:sz w:val="22"/>
          <w:szCs w:val="22"/>
        </w:rPr>
        <w:t>wo</w:t>
      </w:r>
      <w:r w:rsidRPr="00952BD6">
        <w:rPr>
          <w:rFonts w:asciiTheme="minorHAnsi" w:hAnsiTheme="minorHAnsi"/>
          <w:sz w:val="22"/>
          <w:szCs w:val="22"/>
        </w:rPr>
        <w:t xml:space="preserve"> years of general secretarial and administrative experience, </w:t>
      </w:r>
      <w:r w:rsidR="00B5080D">
        <w:rPr>
          <w:rFonts w:asciiTheme="minorHAnsi" w:hAnsiTheme="minorHAnsi"/>
          <w:sz w:val="22"/>
          <w:szCs w:val="22"/>
        </w:rPr>
        <w:t>including</w:t>
      </w:r>
      <w:r w:rsidRPr="00952BD6">
        <w:rPr>
          <w:rFonts w:asciiTheme="minorHAnsi" w:hAnsiTheme="minorHAnsi"/>
          <w:sz w:val="22"/>
          <w:szCs w:val="22"/>
        </w:rPr>
        <w:t xml:space="preserve"> at least one year of directly-related experience in an academic office environment</w:t>
      </w:r>
      <w:r w:rsidRPr="00952BD6">
        <w:rPr>
          <w:rFonts w:asciiTheme="minorHAnsi" w:hAnsiTheme="minorHAnsi"/>
          <w:sz w:val="22"/>
          <w:szCs w:val="22"/>
          <w:lang w:val="en-GB"/>
        </w:rPr>
        <w:t>.</w:t>
      </w:r>
    </w:p>
    <w:p w:rsidR="00952BD6" w:rsidRPr="00952BD6" w:rsidRDefault="00952BD6" w:rsidP="00952BD6">
      <w:pPr>
        <w:pStyle w:val="ListParagraph"/>
        <w:numPr>
          <w:ilvl w:val="0"/>
          <w:numId w:val="10"/>
        </w:numPr>
        <w:rPr>
          <w:rFonts w:asciiTheme="minorHAnsi" w:hAnsiTheme="minorHAnsi"/>
          <w:sz w:val="22"/>
          <w:szCs w:val="22"/>
        </w:rPr>
      </w:pPr>
      <w:r w:rsidRPr="00952BD6">
        <w:rPr>
          <w:rFonts w:asciiTheme="minorHAnsi" w:hAnsiTheme="minorHAnsi"/>
          <w:sz w:val="22"/>
          <w:szCs w:val="22"/>
        </w:rPr>
        <w:t>Expertise in the use of standard word-processing and spreadsheet applications, including Word, Excel expertise in the use of the university database (Colleague), or demonstrated ability to master new computer platforms; familiarity with web-authoring programs.</w:t>
      </w:r>
    </w:p>
    <w:p w:rsidR="00952BD6" w:rsidRPr="00952BD6" w:rsidRDefault="00952BD6" w:rsidP="00952BD6">
      <w:pPr>
        <w:pStyle w:val="ListParagraph"/>
        <w:numPr>
          <w:ilvl w:val="0"/>
          <w:numId w:val="10"/>
        </w:numPr>
        <w:rPr>
          <w:rFonts w:asciiTheme="minorHAnsi" w:hAnsiTheme="minorHAnsi"/>
          <w:sz w:val="22"/>
          <w:szCs w:val="22"/>
        </w:rPr>
      </w:pPr>
      <w:r w:rsidRPr="00952BD6">
        <w:rPr>
          <w:rFonts w:asciiTheme="minorHAnsi" w:hAnsiTheme="minorHAnsi"/>
          <w:sz w:val="22"/>
          <w:szCs w:val="22"/>
        </w:rPr>
        <w:t>Maturity, good judgement; the ability to deal tactfully with faculty, staff and students; the ability to maintain confidentiality.</w:t>
      </w:r>
    </w:p>
    <w:p w:rsidR="00952BD6" w:rsidRPr="00952BD6" w:rsidRDefault="00952BD6" w:rsidP="00952BD6">
      <w:pPr>
        <w:pStyle w:val="ListParagraph"/>
        <w:numPr>
          <w:ilvl w:val="0"/>
          <w:numId w:val="10"/>
        </w:numPr>
        <w:rPr>
          <w:rFonts w:asciiTheme="minorHAnsi" w:hAnsiTheme="minorHAnsi"/>
          <w:sz w:val="22"/>
          <w:szCs w:val="22"/>
        </w:rPr>
      </w:pPr>
      <w:r w:rsidRPr="00952BD6">
        <w:rPr>
          <w:rFonts w:asciiTheme="minorHAnsi" w:hAnsiTheme="minorHAnsi"/>
          <w:sz w:val="22"/>
          <w:szCs w:val="22"/>
        </w:rPr>
        <w:t>Demonstrated skills in problem-solving, analysis and consultation. Ability to handle parallel priorities and projects. Demonstrated skill in interpreting policies and procedures.</w:t>
      </w:r>
    </w:p>
    <w:p w:rsidR="00952BD6" w:rsidRPr="00952BD6" w:rsidRDefault="00952BD6" w:rsidP="00952BD6">
      <w:pPr>
        <w:pStyle w:val="ListParagraph"/>
        <w:numPr>
          <w:ilvl w:val="0"/>
          <w:numId w:val="10"/>
        </w:numPr>
        <w:rPr>
          <w:rFonts w:asciiTheme="minorHAnsi" w:hAnsiTheme="minorHAnsi"/>
          <w:sz w:val="22"/>
          <w:szCs w:val="22"/>
        </w:rPr>
      </w:pPr>
      <w:r w:rsidRPr="00952BD6">
        <w:rPr>
          <w:rFonts w:asciiTheme="minorHAnsi" w:hAnsiTheme="minorHAnsi"/>
          <w:sz w:val="22"/>
          <w:szCs w:val="22"/>
        </w:rPr>
        <w:t>Demonstrated ability to apply instructions and take direction, to work independently and as a member of a team.</w:t>
      </w:r>
    </w:p>
    <w:p w:rsidR="00674DC5" w:rsidRPr="005C417C" w:rsidRDefault="00674DC5" w:rsidP="000E7C18">
      <w:pPr>
        <w:tabs>
          <w:tab w:val="left" w:pos="540"/>
        </w:tabs>
        <w:rPr>
          <w:rFonts w:asciiTheme="minorHAnsi" w:hAnsiTheme="minorHAnsi" w:cstheme="minorHAnsi"/>
        </w:rPr>
      </w:pPr>
    </w:p>
    <w:p w:rsidR="00674DC5" w:rsidRPr="005C417C" w:rsidRDefault="00674DC5" w:rsidP="00296763">
      <w:pPr>
        <w:rPr>
          <w:rFonts w:asciiTheme="minorHAnsi" w:hAnsiTheme="minorHAnsi" w:cstheme="minorHAnsi"/>
        </w:rPr>
      </w:pPr>
    </w:p>
    <w:p w:rsidR="00A511B9" w:rsidRPr="005C417C" w:rsidRDefault="00A511B9" w:rsidP="00296763">
      <w:pPr>
        <w:rPr>
          <w:rFonts w:asciiTheme="minorHAnsi" w:hAnsiTheme="minorHAnsi" w:cstheme="minorHAnsi"/>
          <w:b/>
          <w:u w:val="single"/>
        </w:rPr>
      </w:pPr>
      <w:r w:rsidRPr="005C417C">
        <w:rPr>
          <w:rFonts w:asciiTheme="minorHAnsi" w:hAnsiTheme="minorHAnsi" w:cstheme="minorHAnsi"/>
          <w:b/>
          <w:u w:val="single"/>
        </w:rPr>
        <w:t>Responsibility for the Work of Others</w:t>
      </w:r>
    </w:p>
    <w:p w:rsidR="00A511B9" w:rsidRPr="005C417C" w:rsidRDefault="00CD0824" w:rsidP="00296763">
      <w:pPr>
        <w:rPr>
          <w:rFonts w:asciiTheme="minorHAnsi" w:hAnsiTheme="minorHAnsi" w:cstheme="minorHAnsi"/>
          <w:i/>
          <w:sz w:val="20"/>
          <w:szCs w:val="20"/>
        </w:rPr>
      </w:pPr>
      <w:r w:rsidRPr="005C417C">
        <w:rPr>
          <w:rFonts w:asciiTheme="minorHAnsi" w:hAnsiTheme="minorHAnsi" w:cstheme="minorHAnsi"/>
          <w:i/>
          <w:sz w:val="20"/>
          <w:szCs w:val="20"/>
        </w:rPr>
        <w:lastRenderedPageBreak/>
        <w:t>I</w:t>
      </w:r>
      <w:r w:rsidR="00A511B9" w:rsidRPr="005C417C">
        <w:rPr>
          <w:rFonts w:asciiTheme="minorHAnsi" w:hAnsiTheme="minorHAnsi" w:cstheme="minorHAnsi"/>
          <w:i/>
          <w:sz w:val="20"/>
          <w:szCs w:val="20"/>
        </w:rPr>
        <w:t xml:space="preserve">ndicate </w:t>
      </w:r>
      <w:r w:rsidRPr="005C417C">
        <w:rPr>
          <w:rFonts w:asciiTheme="minorHAnsi" w:hAnsiTheme="minorHAnsi" w:cstheme="minorHAnsi"/>
          <w:i/>
          <w:sz w:val="20"/>
          <w:szCs w:val="20"/>
        </w:rPr>
        <w:t xml:space="preserve">whether </w:t>
      </w:r>
      <w:r w:rsidR="00A511B9" w:rsidRPr="005C417C">
        <w:rPr>
          <w:rFonts w:asciiTheme="minorHAnsi" w:hAnsiTheme="minorHAnsi" w:cstheme="minorHAnsi"/>
          <w:i/>
          <w:sz w:val="20"/>
          <w:szCs w:val="20"/>
        </w:rPr>
        <w:t>the incumbent is directly</w:t>
      </w:r>
      <w:r w:rsidR="00D46EF0" w:rsidRPr="005C417C">
        <w:rPr>
          <w:rFonts w:asciiTheme="minorHAnsi" w:hAnsiTheme="minorHAnsi" w:cstheme="minorHAnsi"/>
          <w:i/>
          <w:sz w:val="20"/>
          <w:szCs w:val="20"/>
        </w:rPr>
        <w:t xml:space="preserve"> or indirectly</w:t>
      </w:r>
      <w:r w:rsidR="00A511B9" w:rsidRPr="005C417C">
        <w:rPr>
          <w:rFonts w:asciiTheme="minorHAnsi" w:hAnsiTheme="minorHAnsi" w:cstheme="minorHAnsi"/>
          <w:i/>
          <w:sz w:val="20"/>
          <w:szCs w:val="20"/>
        </w:rPr>
        <w:t xml:space="preserve"> responsible for the work of others. Provide the title of the </w:t>
      </w:r>
      <w:r w:rsidR="000E107D" w:rsidRPr="005C417C">
        <w:rPr>
          <w:rFonts w:asciiTheme="minorHAnsi" w:hAnsiTheme="minorHAnsi" w:cstheme="minorHAnsi"/>
          <w:i/>
          <w:sz w:val="20"/>
          <w:szCs w:val="20"/>
        </w:rPr>
        <w:t>position</w:t>
      </w:r>
      <w:r w:rsidR="00A511B9" w:rsidRPr="005C417C">
        <w:rPr>
          <w:rFonts w:asciiTheme="minorHAnsi" w:hAnsiTheme="minorHAnsi" w:cstheme="minorHAnsi"/>
          <w:i/>
          <w:sz w:val="20"/>
          <w:szCs w:val="20"/>
        </w:rPr>
        <w:t>(s) as well as an example of how the incumbent is responsible for the work of others</w:t>
      </w:r>
      <w:r w:rsidR="00D46EF0" w:rsidRPr="005C417C">
        <w:rPr>
          <w:rFonts w:asciiTheme="minorHAnsi" w:hAnsiTheme="minorHAnsi" w:cstheme="minorHAnsi"/>
          <w:i/>
          <w:sz w:val="20"/>
          <w:szCs w:val="20"/>
        </w:rPr>
        <w:t xml:space="preserve"> on a daily basis</w:t>
      </w:r>
      <w:r w:rsidR="00A511B9" w:rsidRPr="005C417C">
        <w:rPr>
          <w:rFonts w:asciiTheme="minorHAnsi" w:hAnsiTheme="minorHAnsi" w:cstheme="minorHAnsi"/>
          <w:i/>
          <w:sz w:val="20"/>
          <w:szCs w:val="20"/>
        </w:rPr>
        <w:t>.</w:t>
      </w:r>
      <w:r w:rsidRPr="005C417C">
        <w:rPr>
          <w:rFonts w:asciiTheme="minorHAnsi" w:hAnsiTheme="minorHAnsi" w:cstheme="minorHAnsi"/>
          <w:i/>
          <w:sz w:val="20"/>
          <w:szCs w:val="20"/>
        </w:rPr>
        <w:t xml:space="preserve">  Specifically, indicate whether the position has responsibility for hiring and supervision of student workers.</w:t>
      </w:r>
    </w:p>
    <w:p w:rsidR="00F43CE4" w:rsidRDefault="00F43CE4" w:rsidP="00296763">
      <w:pPr>
        <w:rPr>
          <w:rFonts w:asciiTheme="minorHAnsi" w:hAnsiTheme="minorHAnsi" w:cstheme="minorHAnsi"/>
        </w:rPr>
      </w:pPr>
    </w:p>
    <w:p w:rsidR="00B5080D" w:rsidRPr="00F25671" w:rsidRDefault="00B5080D" w:rsidP="00296763">
      <w:pPr>
        <w:rPr>
          <w:rFonts w:asciiTheme="minorHAnsi" w:hAnsiTheme="minorHAnsi" w:cstheme="minorHAnsi"/>
          <w:sz w:val="22"/>
          <w:szCs w:val="22"/>
          <w:u w:val="single"/>
        </w:rPr>
      </w:pPr>
      <w:r w:rsidRPr="00F25671">
        <w:rPr>
          <w:rFonts w:asciiTheme="minorHAnsi" w:hAnsiTheme="minorHAnsi" w:cstheme="minorHAnsi"/>
          <w:sz w:val="22"/>
          <w:szCs w:val="22"/>
          <w:u w:val="single"/>
        </w:rPr>
        <w:t>Direct Responsibility</w:t>
      </w:r>
    </w:p>
    <w:p w:rsidR="00D46EF0" w:rsidRPr="00417F74" w:rsidRDefault="00B5080D" w:rsidP="00417F74">
      <w:pPr>
        <w:rPr>
          <w:rFonts w:asciiTheme="minorHAnsi" w:hAnsiTheme="minorHAnsi" w:cstheme="minorHAnsi"/>
          <w:sz w:val="22"/>
          <w:szCs w:val="22"/>
        </w:rPr>
      </w:pPr>
      <w:r w:rsidRPr="00B5080D">
        <w:rPr>
          <w:rFonts w:asciiTheme="minorHAnsi" w:hAnsiTheme="minorHAnsi" w:cstheme="minorHAnsi"/>
          <w:sz w:val="22"/>
          <w:szCs w:val="22"/>
        </w:rPr>
        <w:t>TWSP Student</w:t>
      </w:r>
      <w:r>
        <w:rPr>
          <w:rFonts w:asciiTheme="minorHAnsi" w:hAnsiTheme="minorHAnsi" w:cstheme="minorHAnsi"/>
          <w:sz w:val="22"/>
          <w:szCs w:val="22"/>
        </w:rPr>
        <w:t>(</w:t>
      </w:r>
      <w:r w:rsidRPr="00B5080D">
        <w:rPr>
          <w:rFonts w:asciiTheme="minorHAnsi" w:hAnsiTheme="minorHAnsi" w:cstheme="minorHAnsi"/>
          <w:sz w:val="22"/>
          <w:szCs w:val="22"/>
        </w:rPr>
        <w:t>s</w:t>
      </w:r>
      <w:r>
        <w:rPr>
          <w:rFonts w:asciiTheme="minorHAnsi" w:hAnsiTheme="minorHAnsi" w:cstheme="minorHAnsi"/>
          <w:sz w:val="22"/>
          <w:szCs w:val="22"/>
        </w:rPr>
        <w:t>)</w:t>
      </w:r>
      <w:bookmarkStart w:id="0" w:name="_GoBack"/>
      <w:bookmarkEnd w:id="0"/>
    </w:p>
    <w:p w:rsidR="00D46EF0" w:rsidRDefault="00D46EF0" w:rsidP="00296763">
      <w:pPr>
        <w:jc w:val="center"/>
      </w:pPr>
    </w:p>
    <w:p w:rsidR="00D46EF0" w:rsidRDefault="00D46EF0" w:rsidP="00296763">
      <w:pPr>
        <w:jc w:val="center"/>
      </w:pPr>
    </w:p>
    <w:sectPr w:rsidR="00D46EF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E96" w:rsidRDefault="00A64E96">
      <w:r>
        <w:separator/>
      </w:r>
    </w:p>
  </w:endnote>
  <w:endnote w:type="continuationSeparator" w:id="0">
    <w:p w:rsidR="00A64E96" w:rsidRDefault="00A64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D1" w:rsidRDefault="00CF46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335" w:rsidRPr="001E109B" w:rsidRDefault="00963335">
    <w:pPr>
      <w:pStyle w:val="Footer"/>
      <w:rPr>
        <w:rFonts w:asciiTheme="minorHAnsi" w:hAnsiTheme="minorHAnsi" w:cstheme="minorHAnsi"/>
        <w:i/>
        <w:sz w:val="20"/>
        <w:szCs w:val="20"/>
      </w:rPr>
    </w:pPr>
    <w:r w:rsidRPr="001E109B">
      <w:rPr>
        <w:rFonts w:asciiTheme="minorHAnsi" w:hAnsiTheme="minorHAnsi" w:cstheme="minorHAnsi"/>
        <w:i/>
        <w:sz w:val="20"/>
        <w:szCs w:val="20"/>
      </w:rPr>
      <w:t>Job Number</w:t>
    </w:r>
    <w:r w:rsidR="00F04155">
      <w:rPr>
        <w:rFonts w:asciiTheme="minorHAnsi" w:hAnsiTheme="minorHAnsi" w:cstheme="minorHAnsi"/>
        <w:i/>
        <w:sz w:val="20"/>
        <w:szCs w:val="20"/>
      </w:rPr>
      <w:t>:</w:t>
    </w:r>
    <w:r w:rsidR="00952BD6">
      <w:rPr>
        <w:rFonts w:asciiTheme="minorHAnsi" w:hAnsiTheme="minorHAnsi" w:cstheme="minorHAnsi"/>
        <w:i/>
        <w:sz w:val="20"/>
        <w:szCs w:val="20"/>
      </w:rPr>
      <w:t xml:space="preserve"> SO-</w:t>
    </w:r>
    <w:r w:rsidR="00DF5760">
      <w:rPr>
        <w:rFonts w:asciiTheme="minorHAnsi" w:hAnsiTheme="minorHAnsi" w:cstheme="minorHAnsi"/>
        <w:i/>
        <w:sz w:val="20"/>
        <w:szCs w:val="20"/>
      </w:rPr>
      <w:t>406</w:t>
    </w:r>
    <w:r w:rsidRPr="001E109B">
      <w:rPr>
        <w:rFonts w:asciiTheme="minorHAnsi" w:hAnsiTheme="minorHAnsi" w:cstheme="minorHAnsi"/>
        <w:i/>
        <w:sz w:val="20"/>
        <w:szCs w:val="20"/>
      </w:rPr>
      <w:tab/>
      <w:t xml:space="preserve">Page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PAGE </w:instrText>
    </w:r>
    <w:r w:rsidRPr="001E109B">
      <w:rPr>
        <w:rFonts w:asciiTheme="minorHAnsi" w:hAnsiTheme="minorHAnsi" w:cstheme="minorHAnsi"/>
        <w:i/>
        <w:sz w:val="20"/>
        <w:szCs w:val="20"/>
      </w:rPr>
      <w:fldChar w:fldCharType="separate"/>
    </w:r>
    <w:r w:rsidR="00417F74">
      <w:rPr>
        <w:rFonts w:asciiTheme="minorHAnsi" w:hAnsiTheme="minorHAnsi" w:cstheme="minorHAnsi"/>
        <w:i/>
        <w:noProof/>
        <w:sz w:val="20"/>
        <w:szCs w:val="20"/>
      </w:rPr>
      <w:t>2</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 xml:space="preserve"> of </w:t>
    </w:r>
    <w:r w:rsidRPr="001E109B">
      <w:rPr>
        <w:rFonts w:asciiTheme="minorHAnsi" w:hAnsiTheme="minorHAnsi" w:cstheme="minorHAnsi"/>
        <w:i/>
        <w:sz w:val="20"/>
        <w:szCs w:val="20"/>
      </w:rPr>
      <w:fldChar w:fldCharType="begin"/>
    </w:r>
    <w:r w:rsidRPr="001E109B">
      <w:rPr>
        <w:rFonts w:asciiTheme="minorHAnsi" w:hAnsiTheme="minorHAnsi" w:cstheme="minorHAnsi"/>
        <w:i/>
        <w:sz w:val="20"/>
        <w:szCs w:val="20"/>
      </w:rPr>
      <w:instrText xml:space="preserve"> NUMPAGES </w:instrText>
    </w:r>
    <w:r w:rsidRPr="001E109B">
      <w:rPr>
        <w:rFonts w:asciiTheme="minorHAnsi" w:hAnsiTheme="minorHAnsi" w:cstheme="minorHAnsi"/>
        <w:i/>
        <w:sz w:val="20"/>
        <w:szCs w:val="20"/>
      </w:rPr>
      <w:fldChar w:fldCharType="separate"/>
    </w:r>
    <w:r w:rsidR="00417F74">
      <w:rPr>
        <w:rFonts w:asciiTheme="minorHAnsi" w:hAnsiTheme="minorHAnsi" w:cstheme="minorHAnsi"/>
        <w:i/>
        <w:noProof/>
        <w:sz w:val="20"/>
        <w:szCs w:val="20"/>
      </w:rPr>
      <w:t>3</w:t>
    </w:r>
    <w:r w:rsidRPr="001E109B">
      <w:rPr>
        <w:rFonts w:asciiTheme="minorHAnsi" w:hAnsiTheme="minorHAnsi" w:cstheme="minorHAnsi"/>
        <w:i/>
        <w:sz w:val="20"/>
        <w:szCs w:val="20"/>
      </w:rPr>
      <w:fldChar w:fldCharType="end"/>
    </w:r>
    <w:r w:rsidRPr="001E109B">
      <w:rPr>
        <w:rFonts w:asciiTheme="minorHAnsi" w:hAnsiTheme="minorHAnsi" w:cstheme="minorHAnsi"/>
        <w:i/>
        <w:sz w:val="20"/>
        <w:szCs w:val="20"/>
      </w:rPr>
      <w:tab/>
    </w:r>
    <w:r w:rsidR="00750432">
      <w:rPr>
        <w:rFonts w:asciiTheme="minorHAnsi" w:hAnsiTheme="minorHAnsi" w:cstheme="minorHAnsi"/>
        <w:i/>
        <w:sz w:val="20"/>
        <w:szCs w:val="20"/>
      </w:rPr>
      <w:t>Last Updated:  June 11, 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D1" w:rsidRDefault="00CF46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E96" w:rsidRDefault="00A64E96">
      <w:r>
        <w:separator/>
      </w:r>
    </w:p>
  </w:footnote>
  <w:footnote w:type="continuationSeparator" w:id="0">
    <w:p w:rsidR="00A64E96" w:rsidRDefault="00A64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D1" w:rsidRDefault="00CF46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D1" w:rsidRDefault="00CF46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6D1" w:rsidRDefault="00CF46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2297B"/>
    <w:multiLevelType w:val="hybridMultilevel"/>
    <w:tmpl w:val="FC5CEFB0"/>
    <w:lvl w:ilvl="0" w:tplc="882C78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E0C3C"/>
    <w:multiLevelType w:val="hybridMultilevel"/>
    <w:tmpl w:val="F9DCFAAE"/>
    <w:lvl w:ilvl="0" w:tplc="1009000F">
      <w:start w:val="1"/>
      <w:numFmt w:val="decimal"/>
      <w:lvlText w:val="%1."/>
      <w:lvlJc w:val="left"/>
      <w:pPr>
        <w:tabs>
          <w:tab w:val="num" w:pos="720"/>
        </w:tabs>
        <w:ind w:left="720" w:hanging="360"/>
      </w:pPr>
      <w:rPr>
        <w:rFonts w:hint="default"/>
      </w:rPr>
    </w:lvl>
    <w:lvl w:ilvl="1" w:tplc="882C78F2">
      <w:numFmt w:val="bullet"/>
      <w:lvlText w:val="-"/>
      <w:lvlJc w:val="left"/>
      <w:pPr>
        <w:tabs>
          <w:tab w:val="num" w:pos="1440"/>
        </w:tabs>
        <w:ind w:left="1440" w:hanging="360"/>
      </w:pPr>
      <w:rPr>
        <w:rFonts w:ascii="Times New Roman" w:eastAsia="Times New Roman" w:hAnsi="Times New Roman" w:cs="Times New Roman" w:hint="default"/>
      </w:rPr>
    </w:lvl>
    <w:lvl w:ilvl="2" w:tplc="1009001B">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2183459D"/>
    <w:multiLevelType w:val="hybridMultilevel"/>
    <w:tmpl w:val="DA5EE3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5668DC"/>
    <w:multiLevelType w:val="hybridMultilevel"/>
    <w:tmpl w:val="253A9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8A5AE9"/>
    <w:multiLevelType w:val="hybridMultilevel"/>
    <w:tmpl w:val="25F4640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8C5457D"/>
    <w:multiLevelType w:val="hybridMultilevel"/>
    <w:tmpl w:val="F26E0D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5D61AF3"/>
    <w:multiLevelType w:val="hybridMultilevel"/>
    <w:tmpl w:val="1CE84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A2AC1"/>
    <w:multiLevelType w:val="hybridMultilevel"/>
    <w:tmpl w:val="E832641A"/>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21C6C"/>
    <w:multiLevelType w:val="hybridMultilevel"/>
    <w:tmpl w:val="23527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4757B92"/>
    <w:multiLevelType w:val="hybridMultilevel"/>
    <w:tmpl w:val="83E2F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9C6847"/>
    <w:multiLevelType w:val="hybridMultilevel"/>
    <w:tmpl w:val="EDE2BF26"/>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10"/>
  </w:num>
  <w:num w:numId="5">
    <w:abstractNumId w:val="0"/>
  </w:num>
  <w:num w:numId="6">
    <w:abstractNumId w:val="9"/>
  </w:num>
  <w:num w:numId="7">
    <w:abstractNumId w:val="4"/>
  </w:num>
  <w:num w:numId="8">
    <w:abstractNumId w:val="6"/>
  </w:num>
  <w:num w:numId="9">
    <w:abstractNumId w:val="5"/>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63"/>
    <w:rsid w:val="00026697"/>
    <w:rsid w:val="000710CD"/>
    <w:rsid w:val="00090238"/>
    <w:rsid w:val="000C339F"/>
    <w:rsid w:val="000D366F"/>
    <w:rsid w:val="000E107D"/>
    <w:rsid w:val="000E7C18"/>
    <w:rsid w:val="001001D5"/>
    <w:rsid w:val="001101CC"/>
    <w:rsid w:val="00125053"/>
    <w:rsid w:val="001264E7"/>
    <w:rsid w:val="001460B9"/>
    <w:rsid w:val="00196B6E"/>
    <w:rsid w:val="001C19D0"/>
    <w:rsid w:val="001E109B"/>
    <w:rsid w:val="00213F59"/>
    <w:rsid w:val="0027457D"/>
    <w:rsid w:val="00296763"/>
    <w:rsid w:val="0035053C"/>
    <w:rsid w:val="00352653"/>
    <w:rsid w:val="0038631C"/>
    <w:rsid w:val="00417F74"/>
    <w:rsid w:val="00457B5A"/>
    <w:rsid w:val="004C0797"/>
    <w:rsid w:val="005664EA"/>
    <w:rsid w:val="00596375"/>
    <w:rsid w:val="005B3EF4"/>
    <w:rsid w:val="005C417C"/>
    <w:rsid w:val="005E2BBB"/>
    <w:rsid w:val="00674DC5"/>
    <w:rsid w:val="0068032B"/>
    <w:rsid w:val="006D390F"/>
    <w:rsid w:val="00710544"/>
    <w:rsid w:val="00731BDE"/>
    <w:rsid w:val="00741A45"/>
    <w:rsid w:val="00750432"/>
    <w:rsid w:val="0075596C"/>
    <w:rsid w:val="007853BA"/>
    <w:rsid w:val="007E1740"/>
    <w:rsid w:val="0080303F"/>
    <w:rsid w:val="00830598"/>
    <w:rsid w:val="00843072"/>
    <w:rsid w:val="00861DA4"/>
    <w:rsid w:val="008A4B7D"/>
    <w:rsid w:val="008D7A08"/>
    <w:rsid w:val="00901A1A"/>
    <w:rsid w:val="00904AAC"/>
    <w:rsid w:val="009145CA"/>
    <w:rsid w:val="00951001"/>
    <w:rsid w:val="00952BD6"/>
    <w:rsid w:val="00963335"/>
    <w:rsid w:val="009752CB"/>
    <w:rsid w:val="009753CA"/>
    <w:rsid w:val="009E06F4"/>
    <w:rsid w:val="009E2D6A"/>
    <w:rsid w:val="00A511B9"/>
    <w:rsid w:val="00A64E96"/>
    <w:rsid w:val="00A82910"/>
    <w:rsid w:val="00AD0D1F"/>
    <w:rsid w:val="00AE6B1A"/>
    <w:rsid w:val="00AF0C07"/>
    <w:rsid w:val="00B041FD"/>
    <w:rsid w:val="00B10A7D"/>
    <w:rsid w:val="00B5080D"/>
    <w:rsid w:val="00B66937"/>
    <w:rsid w:val="00BB7722"/>
    <w:rsid w:val="00BC36A5"/>
    <w:rsid w:val="00BD17FC"/>
    <w:rsid w:val="00BE598A"/>
    <w:rsid w:val="00BF4635"/>
    <w:rsid w:val="00C17154"/>
    <w:rsid w:val="00C54C9D"/>
    <w:rsid w:val="00C804E5"/>
    <w:rsid w:val="00C92E3D"/>
    <w:rsid w:val="00CD0824"/>
    <w:rsid w:val="00CE00C4"/>
    <w:rsid w:val="00CE560E"/>
    <w:rsid w:val="00CF46D1"/>
    <w:rsid w:val="00D010B3"/>
    <w:rsid w:val="00D43CF4"/>
    <w:rsid w:val="00D46EF0"/>
    <w:rsid w:val="00D52B3F"/>
    <w:rsid w:val="00DA1E82"/>
    <w:rsid w:val="00DC032E"/>
    <w:rsid w:val="00DF5760"/>
    <w:rsid w:val="00E338D5"/>
    <w:rsid w:val="00E4739B"/>
    <w:rsid w:val="00E52C22"/>
    <w:rsid w:val="00EC6D45"/>
    <w:rsid w:val="00F04155"/>
    <w:rsid w:val="00F25671"/>
    <w:rsid w:val="00F31D46"/>
    <w:rsid w:val="00F34B51"/>
    <w:rsid w:val="00F41836"/>
    <w:rsid w:val="00F43CE4"/>
    <w:rsid w:val="00FD1C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FACEF16-B15D-4EE7-8E0E-DF341E2D7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107D"/>
    <w:pPr>
      <w:tabs>
        <w:tab w:val="center" w:pos="4320"/>
        <w:tab w:val="right" w:pos="8640"/>
      </w:tabs>
    </w:pPr>
  </w:style>
  <w:style w:type="paragraph" w:styleId="Footer">
    <w:name w:val="footer"/>
    <w:basedOn w:val="Normal"/>
    <w:rsid w:val="000E107D"/>
    <w:pPr>
      <w:tabs>
        <w:tab w:val="center" w:pos="4320"/>
        <w:tab w:val="right" w:pos="8640"/>
      </w:tabs>
    </w:pPr>
  </w:style>
  <w:style w:type="paragraph" w:styleId="BalloonText">
    <w:name w:val="Balloon Text"/>
    <w:basedOn w:val="Normal"/>
    <w:semiHidden/>
    <w:rsid w:val="006D390F"/>
    <w:rPr>
      <w:rFonts w:ascii="Tahoma" w:hAnsi="Tahoma" w:cs="Tahoma"/>
      <w:sz w:val="16"/>
      <w:szCs w:val="16"/>
    </w:rPr>
  </w:style>
  <w:style w:type="table" w:styleId="TableGrid">
    <w:name w:val="Table Grid"/>
    <w:basedOn w:val="TableNormal"/>
    <w:rsid w:val="001C1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rsid w:val="0096333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rsid w:val="00963335"/>
    <w:rPr>
      <w:rFonts w:ascii="Arial" w:hAnsi="Arial" w:cs="Arial"/>
      <w:vanish/>
      <w:sz w:val="16"/>
      <w:szCs w:val="16"/>
    </w:rPr>
  </w:style>
  <w:style w:type="paragraph" w:styleId="z-BottomofForm">
    <w:name w:val="HTML Bottom of Form"/>
    <w:basedOn w:val="Normal"/>
    <w:next w:val="Normal"/>
    <w:link w:val="z-BottomofFormChar"/>
    <w:hidden/>
    <w:rsid w:val="0096333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rsid w:val="00963335"/>
    <w:rPr>
      <w:rFonts w:ascii="Arial" w:hAnsi="Arial" w:cs="Arial"/>
      <w:vanish/>
      <w:sz w:val="16"/>
      <w:szCs w:val="16"/>
    </w:rPr>
  </w:style>
  <w:style w:type="paragraph" w:styleId="ListParagraph">
    <w:name w:val="List Paragraph"/>
    <w:basedOn w:val="Normal"/>
    <w:uiPriority w:val="34"/>
    <w:qFormat/>
    <w:rsid w:val="00F041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607B7E-44C9-4A0F-A1EE-561B26635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Department of Human Resources</vt:lpstr>
    </vt:vector>
  </TitlesOfParts>
  <Company>Trent University</Company>
  <LinksUpToDate>false</LinksUpToDate>
  <CharactersWithSpaces>4849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Human Resources</dc:title>
  <dc:subject/>
  <dc:creator>TrentEmployee</dc:creator>
  <cp:keywords/>
  <dc:description/>
  <cp:lastModifiedBy>Sophie Stewart</cp:lastModifiedBy>
  <cp:revision>9</cp:revision>
  <cp:lastPrinted>2015-06-15T17:30:00Z</cp:lastPrinted>
  <dcterms:created xsi:type="dcterms:W3CDTF">2015-06-04T19:47:00Z</dcterms:created>
  <dcterms:modified xsi:type="dcterms:W3CDTF">2016-03-15T19:54:00Z</dcterms:modified>
</cp:coreProperties>
</file>