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8B8F4E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8654E" w:rsidRPr="0088654E">
        <w:rPr>
          <w:rFonts w:cs="Arial"/>
          <w:bCs/>
          <w:color w:val="000000" w:themeColor="text1"/>
          <w:sz w:val="26"/>
          <w:szCs w:val="26"/>
        </w:rPr>
        <w:t>Special Events Technical Coordinator</w:t>
      </w:r>
      <w:r w:rsidR="006565A1">
        <w:rPr>
          <w:rFonts w:cs="Arial"/>
          <w:bCs/>
          <w:color w:val="000000" w:themeColor="text1"/>
          <w:sz w:val="26"/>
          <w:szCs w:val="26"/>
        </w:rPr>
        <w:t>/TD</w:t>
      </w:r>
    </w:p>
    <w:p w14:paraId="54B0CDFE" w14:textId="218E285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8654E" w:rsidRPr="0088654E">
        <w:rPr>
          <w:rFonts w:cs="Arial"/>
          <w:bCs/>
          <w:color w:val="000000" w:themeColor="text1"/>
          <w:sz w:val="26"/>
          <w:szCs w:val="26"/>
        </w:rPr>
        <w:t>C-073</w:t>
      </w:r>
      <w:r w:rsidR="00190B43">
        <w:rPr>
          <w:rFonts w:cs="Arial"/>
          <w:bCs/>
          <w:color w:val="000000" w:themeColor="text1"/>
          <w:sz w:val="26"/>
          <w:szCs w:val="26"/>
        </w:rPr>
        <w:t xml:space="preserve">| VIP: </w:t>
      </w:r>
      <w:r w:rsidR="0088654E" w:rsidRPr="0088654E">
        <w:rPr>
          <w:rFonts w:cs="Arial"/>
          <w:bCs/>
          <w:color w:val="000000" w:themeColor="text1"/>
          <w:sz w:val="26"/>
          <w:szCs w:val="26"/>
        </w:rPr>
        <w:t>1435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A4FE6A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88654E">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7F278E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565A1" w:rsidRPr="006565A1">
        <w:rPr>
          <w:rFonts w:cs="Arial"/>
          <w:bCs/>
          <w:color w:val="000000" w:themeColor="text1"/>
          <w:sz w:val="26"/>
          <w:szCs w:val="26"/>
        </w:rPr>
        <w:t>Event Technical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F31B53B"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8654E" w:rsidRPr="0088654E">
        <w:rPr>
          <w:rStyle w:val="Heading2Char"/>
          <w:bCs w:val="0"/>
          <w:color w:val="000000" w:themeColor="text1"/>
          <w:sz w:val="26"/>
          <w:szCs w:val="26"/>
        </w:rPr>
        <w:t>Director, Conference and Hospitality Services</w:t>
      </w:r>
    </w:p>
    <w:p w14:paraId="6321F5BD" w14:textId="6A50310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8654E" w:rsidRPr="0088654E">
        <w:rPr>
          <w:rFonts w:cs="Arial"/>
          <w:sz w:val="26"/>
          <w:szCs w:val="26"/>
        </w:rPr>
        <w:t>August 8, 2013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8500110" w:rsidR="004E43E6" w:rsidRPr="002552CC" w:rsidRDefault="0088654E" w:rsidP="004E43E6">
      <w:r w:rsidRPr="0088654E">
        <w:t xml:space="preserve">This position is responsible for analyzing, planning, and managing approaches to technical requirements and applying technical skills to a range of situations, including convocation, special events, presentations, theatrical production, and news conferences.  </w:t>
      </w:r>
      <w:r>
        <w:t>They</w:t>
      </w:r>
      <w:r w:rsidRPr="0088654E">
        <w:t xml:space="preserve"> will have sound knowledge of and be responsible for implementing workplace OHS and security practices as they relate to theatre and live performance events.  This position will coordinate design and work collaboratively with artistic producers and/or directors both within and outside of Trent.  Working very closely with our Special events office and Conference Services, </w:t>
      </w:r>
      <w:r>
        <w:t>they</w:t>
      </w:r>
      <w:r w:rsidRPr="0088654E">
        <w:t xml:space="preserve"> must be extremely flexible </w:t>
      </w:r>
      <w:proofErr w:type="gramStart"/>
      <w:r w:rsidRPr="0088654E">
        <w:t>to work</w:t>
      </w:r>
      <w:proofErr w:type="gramEnd"/>
      <w:r w:rsidRPr="0088654E">
        <w:t xml:space="preserve"> evenings, weekends, and irregular shifts.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FBA9910" w14:textId="3DBA1CDD" w:rsidR="0088654E" w:rsidRDefault="0088654E" w:rsidP="0088654E">
      <w:pPr>
        <w:pStyle w:val="ListParagraph"/>
        <w:numPr>
          <w:ilvl w:val="0"/>
          <w:numId w:val="28"/>
        </w:numPr>
      </w:pPr>
      <w:r>
        <w:t xml:space="preserve">Technical point of contact for all special events, Theatre Emphasis performance groups, presentations, productions, and conferences. </w:t>
      </w:r>
    </w:p>
    <w:p w14:paraId="148EF5D9" w14:textId="77777777" w:rsidR="0088654E" w:rsidRDefault="0088654E" w:rsidP="0088654E">
      <w:pPr>
        <w:pStyle w:val="ListParagraph"/>
        <w:numPr>
          <w:ilvl w:val="0"/>
          <w:numId w:val="28"/>
        </w:numPr>
      </w:pPr>
      <w:r>
        <w:t>Establish basic lighting design that productions will work with.</w:t>
      </w:r>
    </w:p>
    <w:p w14:paraId="4B7A430C" w14:textId="77777777" w:rsidR="0088654E" w:rsidRDefault="0088654E" w:rsidP="0088654E">
      <w:pPr>
        <w:pStyle w:val="ListParagraph"/>
        <w:numPr>
          <w:ilvl w:val="0"/>
          <w:numId w:val="28"/>
        </w:numPr>
      </w:pPr>
      <w:r>
        <w:t xml:space="preserve">Set up and oversee the operations of audio video and lighting equipment including microphones, sound speakers, video screens, projectors, video monitors, recording equipment, connecting wires and cables, sound and mixing boards, and related electronic equipment for theatrical performance, concerts, sports events, meetings and conventions, presentations, and news conferences.   </w:t>
      </w:r>
    </w:p>
    <w:p w14:paraId="2C6B0C8F" w14:textId="77777777" w:rsidR="0088654E" w:rsidRDefault="0088654E" w:rsidP="0088654E">
      <w:pPr>
        <w:pStyle w:val="ListParagraph"/>
        <w:numPr>
          <w:ilvl w:val="0"/>
          <w:numId w:val="28"/>
        </w:numPr>
      </w:pPr>
      <w:r>
        <w:t>Set up and operate associated spotlights and design, hang, focus and program custom configurations of installed lighting systems.</w:t>
      </w:r>
    </w:p>
    <w:p w14:paraId="21CDA4B1" w14:textId="77777777" w:rsidR="0088654E" w:rsidRDefault="0088654E" w:rsidP="0088654E">
      <w:pPr>
        <w:pStyle w:val="ListParagraph"/>
        <w:numPr>
          <w:ilvl w:val="0"/>
          <w:numId w:val="28"/>
        </w:numPr>
      </w:pPr>
      <w:r>
        <w:t>Ensures all equipment and rigging, both installed in performance space(s) as well as circulating equipment is to code, maintained/updated/replaced as required.</w:t>
      </w:r>
    </w:p>
    <w:p w14:paraId="6933CC80" w14:textId="77777777" w:rsidR="0088654E" w:rsidRDefault="0088654E" w:rsidP="0088654E">
      <w:pPr>
        <w:pStyle w:val="ListParagraph"/>
        <w:numPr>
          <w:ilvl w:val="0"/>
          <w:numId w:val="28"/>
        </w:numPr>
      </w:pPr>
      <w:r>
        <w:lastRenderedPageBreak/>
        <w:t xml:space="preserve">Provides one-on-one </w:t>
      </w:r>
      <w:proofErr w:type="spellStart"/>
      <w:r>
        <w:t>scenographic</w:t>
      </w:r>
      <w:proofErr w:type="spellEnd"/>
      <w:r>
        <w:t xml:space="preserve"> services to faculty/staff and students in areas relating to production and live presentation support.  Access the feasibility and capability of requests.  </w:t>
      </w:r>
      <w:proofErr w:type="gramStart"/>
      <w:r>
        <w:t>Researches</w:t>
      </w:r>
      <w:proofErr w:type="gramEnd"/>
      <w:r>
        <w:t xml:space="preserve"> best practices and trends in production.</w:t>
      </w:r>
    </w:p>
    <w:p w14:paraId="03393F2B" w14:textId="77777777" w:rsidR="0088654E" w:rsidRDefault="0088654E" w:rsidP="0088654E">
      <w:pPr>
        <w:pStyle w:val="ListParagraph"/>
        <w:numPr>
          <w:ilvl w:val="0"/>
          <w:numId w:val="28"/>
        </w:numPr>
      </w:pPr>
      <w:r>
        <w:t xml:space="preserve">Acts as liaison representing client needs with backroom technical team supporting special events. </w:t>
      </w:r>
    </w:p>
    <w:p w14:paraId="463900FB" w14:textId="77777777" w:rsidR="0088654E" w:rsidRDefault="0088654E" w:rsidP="0088654E">
      <w:pPr>
        <w:pStyle w:val="ListParagraph"/>
        <w:numPr>
          <w:ilvl w:val="0"/>
          <w:numId w:val="28"/>
        </w:numPr>
      </w:pPr>
      <w:r>
        <w:t>Ensures the University processes are utilized appropriately in the design and implementation of events and that each event addresses risk management (including health &amp; safety concerns), protection of the University’s assets, reputation and compliance with all laws and safety regulations.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6CCCCCD" w14:textId="0EB76243" w:rsidR="0088654E" w:rsidRPr="0088654E" w:rsidRDefault="0088654E" w:rsidP="0088654E">
      <w:pPr>
        <w:pStyle w:val="ListParagraph"/>
        <w:numPr>
          <w:ilvl w:val="0"/>
          <w:numId w:val="11"/>
        </w:numPr>
        <w:spacing w:after="0" w:line="240" w:lineRule="auto"/>
        <w:rPr>
          <w:rFonts w:cs="Arial"/>
          <w:szCs w:val="24"/>
        </w:rPr>
      </w:pPr>
      <w:r w:rsidRPr="0088654E">
        <w:rPr>
          <w:rFonts w:cs="Arial"/>
          <w:szCs w:val="24"/>
        </w:rPr>
        <w:t xml:space="preserve">Diploma/Degree (3 </w:t>
      </w:r>
      <w:proofErr w:type="gramStart"/>
      <w:r w:rsidRPr="0088654E">
        <w:rPr>
          <w:rFonts w:cs="Arial"/>
          <w:szCs w:val="24"/>
        </w:rPr>
        <w:t>year</w:t>
      </w:r>
      <w:proofErr w:type="gramEnd"/>
      <w:r w:rsidRPr="0088654E">
        <w:rPr>
          <w:rFonts w:cs="Arial"/>
          <w:szCs w:val="24"/>
        </w:rPr>
        <w:t>) in Live Production, Theatre and Events (Technical Production) or equivalent, demonstrated experience in Entertainment industry.</w:t>
      </w:r>
    </w:p>
    <w:p w14:paraId="69D9B1E8" w14:textId="77777777" w:rsidR="0088654E" w:rsidRPr="0088654E" w:rsidRDefault="0088654E" w:rsidP="0088654E">
      <w:pPr>
        <w:pStyle w:val="ListParagraph"/>
        <w:numPr>
          <w:ilvl w:val="0"/>
          <w:numId w:val="11"/>
        </w:numPr>
        <w:spacing w:after="0" w:line="240" w:lineRule="auto"/>
        <w:rPr>
          <w:rFonts w:cs="Arial"/>
          <w:szCs w:val="24"/>
        </w:rPr>
      </w:pPr>
      <w:r w:rsidRPr="0088654E">
        <w:rPr>
          <w:rFonts w:cs="Arial"/>
          <w:szCs w:val="24"/>
        </w:rPr>
        <w:t>Ability to represent the University as member of CITT Canadian Institute for Theatre Technology</w:t>
      </w:r>
    </w:p>
    <w:p w14:paraId="39810F1E" w14:textId="3D377E87" w:rsidR="0088654E" w:rsidRPr="0088654E" w:rsidRDefault="0088654E" w:rsidP="0088654E">
      <w:pPr>
        <w:pStyle w:val="ListParagraph"/>
        <w:numPr>
          <w:ilvl w:val="0"/>
          <w:numId w:val="11"/>
        </w:numPr>
        <w:spacing w:after="0" w:line="240" w:lineRule="auto"/>
        <w:rPr>
          <w:rFonts w:cs="Arial"/>
          <w:szCs w:val="24"/>
        </w:rPr>
      </w:pPr>
      <w:r w:rsidRPr="0088654E">
        <w:rPr>
          <w:rFonts w:cs="Arial"/>
          <w:szCs w:val="24"/>
        </w:rPr>
        <w:t>Certification Aerial Lift Operator</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1972CB0" w14:textId="7532816B"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 xml:space="preserve">Minimum five </w:t>
      </w:r>
      <w:r>
        <w:rPr>
          <w:rFonts w:cs="Arial"/>
          <w:szCs w:val="24"/>
        </w:rPr>
        <w:t xml:space="preserve">(5) </w:t>
      </w:r>
      <w:r w:rsidRPr="0088654E">
        <w:rPr>
          <w:rFonts w:cs="Arial"/>
          <w:szCs w:val="24"/>
        </w:rPr>
        <w:t>years’ experience supporting live production, including industry knowledge, stage management and production management experience within all aspects of sound and lighting design and production management.</w:t>
      </w:r>
    </w:p>
    <w:p w14:paraId="6F9A0D8A"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Excellent written and oral communication skills.</w:t>
      </w:r>
    </w:p>
    <w:p w14:paraId="04064A6B"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Strong organizational skills, accuracy and attention to detail, ability to handle multiple priorities and meet short deadlines.</w:t>
      </w:r>
    </w:p>
    <w:p w14:paraId="006191EA"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Demonstrated experience in production management, lift operation and power tools.</w:t>
      </w:r>
    </w:p>
    <w:p w14:paraId="3A276379"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 xml:space="preserve">A strong understanding of computing, </w:t>
      </w:r>
      <w:proofErr w:type="gramStart"/>
      <w:r w:rsidRPr="0088654E">
        <w:rPr>
          <w:rFonts w:cs="Arial"/>
          <w:szCs w:val="24"/>
        </w:rPr>
        <w:t>networking</w:t>
      </w:r>
      <w:proofErr w:type="gramEnd"/>
      <w:r w:rsidRPr="0088654E">
        <w:rPr>
          <w:rFonts w:cs="Arial"/>
          <w:szCs w:val="24"/>
        </w:rPr>
        <w:t xml:space="preserve"> and video conferencing technologies.</w:t>
      </w:r>
    </w:p>
    <w:p w14:paraId="141FEBE8"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Ability to look beyond the initial symptom of an issue, and instead perform an in-depth analysis to identify and document the root cause(s).</w:t>
      </w:r>
    </w:p>
    <w:p w14:paraId="27A9E811"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 xml:space="preserve">A demonstrated sense of responsibility, </w:t>
      </w:r>
      <w:proofErr w:type="gramStart"/>
      <w:r w:rsidRPr="0088654E">
        <w:rPr>
          <w:rFonts w:cs="Arial"/>
          <w:szCs w:val="24"/>
        </w:rPr>
        <w:t>resourcefulness</w:t>
      </w:r>
      <w:proofErr w:type="gramEnd"/>
      <w:r w:rsidRPr="0088654E">
        <w:rPr>
          <w:rFonts w:cs="Arial"/>
          <w:szCs w:val="24"/>
        </w:rPr>
        <w:t xml:space="preserve"> and teamwork.</w:t>
      </w:r>
    </w:p>
    <w:p w14:paraId="3C38A446"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Proven ability to effectively communicate feedback in a positive and professional manner.</w:t>
      </w:r>
    </w:p>
    <w:p w14:paraId="6402F1EF" w14:textId="77777777" w:rsidR="0088654E" w:rsidRPr="0088654E" w:rsidRDefault="0088654E" w:rsidP="0088654E">
      <w:pPr>
        <w:pStyle w:val="ListParagraph"/>
        <w:numPr>
          <w:ilvl w:val="0"/>
          <w:numId w:val="29"/>
        </w:numPr>
        <w:tabs>
          <w:tab w:val="left" w:pos="720"/>
          <w:tab w:val="left" w:pos="810"/>
        </w:tabs>
        <w:rPr>
          <w:rFonts w:cs="Arial"/>
          <w:szCs w:val="24"/>
        </w:rPr>
      </w:pPr>
      <w:r w:rsidRPr="0088654E">
        <w:rPr>
          <w:rFonts w:cs="Arial"/>
          <w:szCs w:val="24"/>
        </w:rPr>
        <w:t>Ability to develop and maintain positive working relationships both within and across organizational boundaries.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0FCA68F" w14:textId="77777777" w:rsidR="0088654E" w:rsidRPr="0088654E" w:rsidRDefault="0088654E" w:rsidP="0088654E">
      <w:pPr>
        <w:tabs>
          <w:tab w:val="left" w:pos="1110"/>
        </w:tabs>
        <w:rPr>
          <w:rFonts w:cs="Arial"/>
          <w:sz w:val="22"/>
        </w:rPr>
      </w:pPr>
      <w:r w:rsidRPr="0088654E">
        <w:rPr>
          <w:rFonts w:cs="Arial"/>
          <w:sz w:val="22"/>
        </w:rPr>
        <w:t xml:space="preserve">Coaches and </w:t>
      </w:r>
      <w:proofErr w:type="gramStart"/>
      <w:r w:rsidRPr="0088654E">
        <w:rPr>
          <w:rFonts w:cs="Arial"/>
          <w:sz w:val="22"/>
        </w:rPr>
        <w:t>mentors</w:t>
      </w:r>
      <w:proofErr w:type="gramEnd"/>
      <w:r w:rsidRPr="0088654E">
        <w:rPr>
          <w:rFonts w:cs="Arial"/>
          <w:sz w:val="22"/>
        </w:rPr>
        <w:t xml:space="preserve"> faculty, staff and students on an ongoing basis on technical matters dealing with performance, presentation and production management.</w:t>
      </w:r>
    </w:p>
    <w:p w14:paraId="50C4DBED" w14:textId="77777777" w:rsidR="000F5C8D" w:rsidRPr="00EA1D2B" w:rsidRDefault="000F5C8D" w:rsidP="000F5C8D">
      <w:pPr>
        <w:pStyle w:val="Heading5"/>
        <w:rPr>
          <w:rFonts w:cs="Arial"/>
        </w:rPr>
      </w:pPr>
      <w:r w:rsidRPr="00EA1D2B">
        <w:rPr>
          <w:rFonts w:cs="Arial"/>
        </w:rPr>
        <w:t>Communication</w:t>
      </w:r>
    </w:p>
    <w:p w14:paraId="2924EB76" w14:textId="77777777" w:rsidR="0088654E" w:rsidRPr="00B53509" w:rsidRDefault="0088654E" w:rsidP="0088654E">
      <w:pPr>
        <w:tabs>
          <w:tab w:val="left" w:pos="0"/>
          <w:tab w:val="left" w:pos="540"/>
        </w:tabs>
        <w:rPr>
          <w:rFonts w:cs="Arial"/>
          <w:sz w:val="22"/>
          <w:u w:val="single"/>
        </w:rPr>
      </w:pPr>
      <w:r w:rsidRPr="00B53509">
        <w:rPr>
          <w:rFonts w:cs="Arial"/>
          <w:sz w:val="22"/>
          <w:u w:val="single"/>
        </w:rPr>
        <w:t>Internal:</w:t>
      </w:r>
    </w:p>
    <w:p w14:paraId="0869D74D" w14:textId="77777777" w:rsidR="0088654E" w:rsidRPr="00B53509" w:rsidRDefault="0088654E" w:rsidP="0088654E">
      <w:pPr>
        <w:pStyle w:val="ListParagraph"/>
        <w:numPr>
          <w:ilvl w:val="0"/>
          <w:numId w:val="30"/>
        </w:numPr>
        <w:tabs>
          <w:tab w:val="left" w:pos="1200"/>
          <w:tab w:val="left" w:pos="1440"/>
        </w:tabs>
        <w:spacing w:after="0" w:line="240" w:lineRule="auto"/>
        <w:rPr>
          <w:rFonts w:cs="Arial"/>
          <w:sz w:val="22"/>
        </w:rPr>
      </w:pPr>
      <w:r w:rsidRPr="00B53509">
        <w:rPr>
          <w:rFonts w:cs="Arial"/>
          <w:sz w:val="22"/>
        </w:rPr>
        <w:t xml:space="preserve">Faculty/Staff/Students, to understand event requirements and communicate appropriate </w:t>
      </w:r>
      <w:proofErr w:type="gramStart"/>
      <w:r w:rsidRPr="00B53509">
        <w:rPr>
          <w:rFonts w:cs="Arial"/>
          <w:sz w:val="22"/>
        </w:rPr>
        <w:t>solutions</w:t>
      </w:r>
      <w:proofErr w:type="gramEnd"/>
      <w:r w:rsidRPr="00B53509">
        <w:rPr>
          <w:rFonts w:cs="Arial"/>
          <w:sz w:val="22"/>
        </w:rPr>
        <w:t xml:space="preserve"> </w:t>
      </w:r>
    </w:p>
    <w:p w14:paraId="5F7558BF" w14:textId="77777777" w:rsidR="0088654E" w:rsidRPr="00B53509" w:rsidRDefault="0088654E" w:rsidP="0088654E">
      <w:pPr>
        <w:pStyle w:val="ListParagraph"/>
        <w:numPr>
          <w:ilvl w:val="0"/>
          <w:numId w:val="30"/>
        </w:numPr>
        <w:tabs>
          <w:tab w:val="left" w:pos="1200"/>
          <w:tab w:val="left" w:pos="1440"/>
        </w:tabs>
        <w:spacing w:after="0" w:line="240" w:lineRule="auto"/>
        <w:rPr>
          <w:rFonts w:cs="Arial"/>
          <w:sz w:val="22"/>
        </w:rPr>
      </w:pPr>
      <w:r w:rsidRPr="00B53509">
        <w:rPr>
          <w:rFonts w:cs="Arial"/>
          <w:sz w:val="22"/>
        </w:rPr>
        <w:t xml:space="preserve">Faculty/Staff/Students/ event organizers (internal &amp; external) to provide and share technical </w:t>
      </w:r>
      <w:proofErr w:type="gramStart"/>
      <w:r w:rsidRPr="00B53509">
        <w:rPr>
          <w:rFonts w:cs="Arial"/>
          <w:sz w:val="22"/>
        </w:rPr>
        <w:t>expertise</w:t>
      </w:r>
      <w:proofErr w:type="gramEnd"/>
    </w:p>
    <w:p w14:paraId="612A8DBA" w14:textId="77777777" w:rsidR="0088654E" w:rsidRPr="00B53509" w:rsidRDefault="0088654E" w:rsidP="0088654E">
      <w:pPr>
        <w:tabs>
          <w:tab w:val="left" w:pos="0"/>
          <w:tab w:val="left" w:pos="540"/>
        </w:tabs>
        <w:rPr>
          <w:rFonts w:cs="Arial"/>
          <w:sz w:val="22"/>
          <w:u w:val="single"/>
        </w:rPr>
      </w:pPr>
      <w:r w:rsidRPr="00B53509">
        <w:rPr>
          <w:rFonts w:cs="Arial"/>
          <w:sz w:val="22"/>
          <w:u w:val="single"/>
        </w:rPr>
        <w:t>External:</w:t>
      </w:r>
    </w:p>
    <w:p w14:paraId="388C0EA8" w14:textId="77777777" w:rsidR="0088654E" w:rsidRPr="00B53509" w:rsidRDefault="0088654E" w:rsidP="0088654E">
      <w:pPr>
        <w:pStyle w:val="ListParagraph"/>
        <w:numPr>
          <w:ilvl w:val="0"/>
          <w:numId w:val="31"/>
        </w:numPr>
        <w:tabs>
          <w:tab w:val="left" w:pos="0"/>
          <w:tab w:val="left" w:pos="720"/>
        </w:tabs>
        <w:spacing w:after="0" w:line="240" w:lineRule="auto"/>
        <w:rPr>
          <w:rFonts w:cs="Arial"/>
          <w:sz w:val="22"/>
          <w:u w:val="single"/>
        </w:rPr>
      </w:pPr>
      <w:r w:rsidRPr="00B53509">
        <w:rPr>
          <w:rFonts w:cs="Arial"/>
          <w:sz w:val="22"/>
        </w:rPr>
        <w:t xml:space="preserve">External event organizers working with Trent departments and also </w:t>
      </w:r>
      <w:proofErr w:type="gramStart"/>
      <w:r w:rsidRPr="00B53509">
        <w:rPr>
          <w:rFonts w:cs="Arial"/>
          <w:sz w:val="22"/>
        </w:rPr>
        <w:t>independents</w:t>
      </w:r>
      <w:proofErr w:type="gramEnd"/>
    </w:p>
    <w:p w14:paraId="15F12428" w14:textId="77777777" w:rsidR="0088654E" w:rsidRDefault="0088654E" w:rsidP="000F5C8D">
      <w:pPr>
        <w:pStyle w:val="Heading5"/>
        <w:rPr>
          <w:rFonts w:cs="Arial"/>
        </w:rPr>
      </w:pPr>
    </w:p>
    <w:p w14:paraId="43B08BF4" w14:textId="32D7A567" w:rsidR="000F5C8D" w:rsidRPr="00EA1D2B" w:rsidRDefault="000F5C8D" w:rsidP="000F5C8D">
      <w:pPr>
        <w:pStyle w:val="Heading5"/>
        <w:rPr>
          <w:rFonts w:cs="Arial"/>
        </w:rPr>
      </w:pPr>
      <w:r w:rsidRPr="00EA1D2B">
        <w:rPr>
          <w:rFonts w:cs="Arial"/>
        </w:rPr>
        <w:t>Motor/ Sensory Skills</w:t>
      </w:r>
    </w:p>
    <w:p w14:paraId="01D96C38" w14:textId="77777777" w:rsidR="0088654E" w:rsidRPr="00B53509" w:rsidRDefault="0088654E" w:rsidP="0088654E">
      <w:pPr>
        <w:pStyle w:val="ListParagraph"/>
        <w:numPr>
          <w:ilvl w:val="0"/>
          <w:numId w:val="31"/>
        </w:numPr>
        <w:tabs>
          <w:tab w:val="left" w:pos="1140"/>
          <w:tab w:val="left" w:pos="1320"/>
          <w:tab w:val="left" w:pos="3240"/>
        </w:tabs>
        <w:spacing w:after="0" w:line="240" w:lineRule="auto"/>
        <w:rPr>
          <w:rFonts w:cs="Arial"/>
          <w:sz w:val="22"/>
        </w:rPr>
      </w:pPr>
      <w:r w:rsidRPr="00B53509">
        <w:rPr>
          <w:rFonts w:cs="Arial"/>
          <w:sz w:val="22"/>
        </w:rPr>
        <w:t xml:space="preserve">Fine motor skills, dexterity - Configuring sound </w:t>
      </w:r>
      <w:proofErr w:type="gramStart"/>
      <w:r w:rsidRPr="00B53509">
        <w:rPr>
          <w:rFonts w:cs="Arial"/>
          <w:sz w:val="22"/>
        </w:rPr>
        <w:t>boards</w:t>
      </w:r>
      <w:proofErr w:type="gramEnd"/>
      <w:r w:rsidRPr="00B53509">
        <w:rPr>
          <w:rFonts w:cs="Arial"/>
          <w:sz w:val="22"/>
        </w:rPr>
        <w:t xml:space="preserve"> </w:t>
      </w:r>
    </w:p>
    <w:p w14:paraId="0D1957DE" w14:textId="77777777" w:rsidR="0088654E" w:rsidRPr="00B53509" w:rsidRDefault="0088654E" w:rsidP="0088654E">
      <w:pPr>
        <w:pStyle w:val="ListParagraph"/>
        <w:numPr>
          <w:ilvl w:val="0"/>
          <w:numId w:val="31"/>
        </w:numPr>
        <w:tabs>
          <w:tab w:val="left" w:pos="1320"/>
          <w:tab w:val="left" w:pos="3240"/>
        </w:tabs>
        <w:spacing w:after="0" w:line="240" w:lineRule="auto"/>
        <w:rPr>
          <w:rFonts w:cs="Arial"/>
          <w:sz w:val="22"/>
        </w:rPr>
      </w:pPr>
      <w:r w:rsidRPr="00B53509">
        <w:rPr>
          <w:rFonts w:cs="Arial"/>
          <w:sz w:val="22"/>
        </w:rPr>
        <w:t>Keyboarding</w:t>
      </w:r>
      <w:r w:rsidRPr="00B53509">
        <w:rPr>
          <w:rFonts w:cs="Arial"/>
          <w:sz w:val="22"/>
        </w:rPr>
        <w:tab/>
      </w:r>
    </w:p>
    <w:p w14:paraId="204CA9FB" w14:textId="77777777" w:rsidR="0088654E" w:rsidRPr="00B53509" w:rsidRDefault="0088654E" w:rsidP="0088654E">
      <w:pPr>
        <w:pStyle w:val="ListParagraph"/>
        <w:numPr>
          <w:ilvl w:val="0"/>
          <w:numId w:val="31"/>
        </w:numPr>
        <w:tabs>
          <w:tab w:val="left" w:pos="1140"/>
          <w:tab w:val="left" w:pos="1320"/>
          <w:tab w:val="left" w:pos="3240"/>
        </w:tabs>
        <w:spacing w:after="0" w:line="240" w:lineRule="auto"/>
        <w:rPr>
          <w:rFonts w:cs="Arial"/>
          <w:sz w:val="22"/>
        </w:rPr>
      </w:pPr>
      <w:r w:rsidRPr="00B53509">
        <w:rPr>
          <w:rFonts w:cs="Arial"/>
          <w:sz w:val="22"/>
        </w:rPr>
        <w:t xml:space="preserve">Audio &amp; Visual queuing/programming – capture the requirements of an artistic vision and convert to technical </w:t>
      </w:r>
      <w:proofErr w:type="gramStart"/>
      <w:r w:rsidRPr="00B53509">
        <w:rPr>
          <w:rFonts w:cs="Arial"/>
          <w:sz w:val="22"/>
        </w:rPr>
        <w:t>specification</w:t>
      </w:r>
      <w:proofErr w:type="gramEnd"/>
    </w:p>
    <w:p w14:paraId="3821D3D9" w14:textId="77777777" w:rsidR="0088654E" w:rsidRPr="00B53509" w:rsidRDefault="0088654E" w:rsidP="0088654E">
      <w:pPr>
        <w:pStyle w:val="ListParagraph"/>
        <w:numPr>
          <w:ilvl w:val="0"/>
          <w:numId w:val="31"/>
        </w:numPr>
        <w:tabs>
          <w:tab w:val="left" w:pos="1140"/>
          <w:tab w:val="left" w:pos="1320"/>
          <w:tab w:val="left" w:pos="3240"/>
        </w:tabs>
        <w:spacing w:after="0" w:line="240" w:lineRule="auto"/>
        <w:rPr>
          <w:rFonts w:cs="Arial"/>
          <w:sz w:val="22"/>
        </w:rPr>
      </w:pPr>
      <w:r w:rsidRPr="00B53509">
        <w:rPr>
          <w:rFonts w:cs="Arial"/>
          <w:sz w:val="22"/>
        </w:rPr>
        <w:t>Visual</w:t>
      </w:r>
      <w:r w:rsidRPr="00B53509">
        <w:rPr>
          <w:rFonts w:cs="Arial"/>
          <w:sz w:val="22"/>
        </w:rPr>
        <w:tab/>
      </w:r>
    </w:p>
    <w:p w14:paraId="04C8F5FA" w14:textId="77777777" w:rsidR="0088654E" w:rsidRPr="00B53509" w:rsidRDefault="0088654E" w:rsidP="0088654E">
      <w:pPr>
        <w:pStyle w:val="ListParagraph"/>
        <w:numPr>
          <w:ilvl w:val="0"/>
          <w:numId w:val="31"/>
        </w:numPr>
        <w:spacing w:after="0" w:line="240" w:lineRule="auto"/>
        <w:rPr>
          <w:rFonts w:cs="Arial"/>
          <w:sz w:val="22"/>
        </w:rPr>
      </w:pPr>
      <w:r w:rsidRPr="00B53509">
        <w:rPr>
          <w:rFonts w:cs="Arial"/>
          <w:sz w:val="22"/>
        </w:rPr>
        <w:t>Visual and auditory</w:t>
      </w:r>
    </w:p>
    <w:p w14:paraId="63E7132E" w14:textId="77777777" w:rsidR="0088654E" w:rsidRDefault="0088654E" w:rsidP="000F5C8D">
      <w:pPr>
        <w:pStyle w:val="Heading5"/>
        <w:rPr>
          <w:rFonts w:cs="Arial"/>
        </w:rPr>
      </w:pPr>
    </w:p>
    <w:p w14:paraId="6E807E85" w14:textId="6957AF25" w:rsidR="000F5C8D" w:rsidRPr="00EA1D2B" w:rsidRDefault="000F5C8D" w:rsidP="000F5C8D">
      <w:pPr>
        <w:pStyle w:val="Heading5"/>
        <w:rPr>
          <w:rFonts w:cs="Arial"/>
        </w:rPr>
      </w:pPr>
      <w:r w:rsidRPr="00EA1D2B">
        <w:rPr>
          <w:rFonts w:cs="Arial"/>
        </w:rPr>
        <w:t>Effort</w:t>
      </w:r>
    </w:p>
    <w:p w14:paraId="18FE534A" w14:textId="77777777" w:rsidR="0088654E" w:rsidRPr="00B53509" w:rsidRDefault="0088654E" w:rsidP="0088654E">
      <w:pPr>
        <w:tabs>
          <w:tab w:val="left" w:pos="540"/>
        </w:tabs>
        <w:rPr>
          <w:rFonts w:cs="Arial"/>
          <w:sz w:val="22"/>
          <w:u w:val="single"/>
        </w:rPr>
      </w:pPr>
      <w:r w:rsidRPr="00B53509">
        <w:rPr>
          <w:rFonts w:cs="Arial"/>
          <w:sz w:val="22"/>
          <w:u w:val="single"/>
        </w:rPr>
        <w:t>Mental:</w:t>
      </w:r>
    </w:p>
    <w:p w14:paraId="6FCE0BA8" w14:textId="77777777" w:rsidR="0088654E" w:rsidRPr="00B53509" w:rsidRDefault="0088654E" w:rsidP="0088654E">
      <w:pPr>
        <w:pStyle w:val="ListParagraph"/>
        <w:numPr>
          <w:ilvl w:val="0"/>
          <w:numId w:val="32"/>
        </w:numPr>
        <w:tabs>
          <w:tab w:val="left" w:pos="1080"/>
          <w:tab w:val="left" w:pos="1200"/>
          <w:tab w:val="left" w:pos="3240"/>
        </w:tabs>
        <w:spacing w:after="0" w:line="240" w:lineRule="auto"/>
        <w:rPr>
          <w:rFonts w:cs="Arial"/>
          <w:sz w:val="22"/>
        </w:rPr>
      </w:pPr>
      <w:r w:rsidRPr="00B53509">
        <w:rPr>
          <w:rFonts w:cs="Arial"/>
          <w:sz w:val="22"/>
        </w:rPr>
        <w:t>Sustained Attention</w:t>
      </w:r>
      <w:r w:rsidRPr="00B53509">
        <w:rPr>
          <w:rFonts w:cs="Arial"/>
          <w:sz w:val="22"/>
        </w:rPr>
        <w:tab/>
      </w:r>
    </w:p>
    <w:p w14:paraId="4EA21AB3" w14:textId="77777777" w:rsidR="0088654E" w:rsidRPr="00B53509" w:rsidRDefault="0088654E" w:rsidP="0088654E">
      <w:pPr>
        <w:pStyle w:val="ListParagraph"/>
        <w:numPr>
          <w:ilvl w:val="0"/>
          <w:numId w:val="32"/>
        </w:numPr>
        <w:tabs>
          <w:tab w:val="left" w:pos="1080"/>
          <w:tab w:val="left" w:pos="1200"/>
          <w:tab w:val="left" w:pos="3240"/>
        </w:tabs>
        <w:spacing w:after="0" w:line="240" w:lineRule="auto"/>
        <w:rPr>
          <w:rFonts w:cs="Arial"/>
          <w:sz w:val="22"/>
        </w:rPr>
      </w:pPr>
      <w:r w:rsidRPr="00B53509">
        <w:rPr>
          <w:rFonts w:cs="Arial"/>
          <w:sz w:val="22"/>
        </w:rPr>
        <w:t>Intense concentration</w:t>
      </w:r>
      <w:r w:rsidRPr="00B53509">
        <w:rPr>
          <w:rFonts w:cs="Arial"/>
          <w:sz w:val="22"/>
        </w:rPr>
        <w:tab/>
      </w:r>
      <w:r w:rsidRPr="00B53509">
        <w:rPr>
          <w:rFonts w:cs="Arial"/>
          <w:sz w:val="22"/>
        </w:rPr>
        <w:tab/>
      </w:r>
    </w:p>
    <w:p w14:paraId="3BE729CE" w14:textId="77777777" w:rsidR="0088654E" w:rsidRPr="00B53509" w:rsidRDefault="0088654E" w:rsidP="0088654E">
      <w:pPr>
        <w:pStyle w:val="ListParagraph"/>
        <w:numPr>
          <w:ilvl w:val="0"/>
          <w:numId w:val="32"/>
        </w:numPr>
        <w:tabs>
          <w:tab w:val="left" w:pos="1080"/>
          <w:tab w:val="left" w:pos="1200"/>
          <w:tab w:val="left" w:pos="3240"/>
        </w:tabs>
        <w:spacing w:after="0" w:line="240" w:lineRule="auto"/>
        <w:rPr>
          <w:rFonts w:cs="Arial"/>
          <w:sz w:val="22"/>
        </w:rPr>
      </w:pPr>
      <w:r w:rsidRPr="00B53509">
        <w:rPr>
          <w:rFonts w:cs="Arial"/>
          <w:sz w:val="22"/>
        </w:rPr>
        <w:t>Meeting deadlines - Live performance – no chance at re-take</w:t>
      </w:r>
    </w:p>
    <w:p w14:paraId="2E3BA971" w14:textId="77777777" w:rsidR="0088654E" w:rsidRPr="00B53509" w:rsidRDefault="0088654E" w:rsidP="0088654E">
      <w:pPr>
        <w:pStyle w:val="ListParagraph"/>
        <w:numPr>
          <w:ilvl w:val="0"/>
          <w:numId w:val="32"/>
        </w:numPr>
        <w:tabs>
          <w:tab w:val="left" w:pos="1080"/>
          <w:tab w:val="left" w:pos="1200"/>
          <w:tab w:val="left" w:pos="3240"/>
        </w:tabs>
        <w:spacing w:after="0" w:line="240" w:lineRule="auto"/>
        <w:rPr>
          <w:rFonts w:cs="Arial"/>
          <w:sz w:val="22"/>
        </w:rPr>
      </w:pPr>
      <w:r w:rsidRPr="00B53509">
        <w:rPr>
          <w:rFonts w:cs="Arial"/>
          <w:sz w:val="22"/>
        </w:rPr>
        <w:t xml:space="preserve">Design LX/Sound board/staging in harmony with </w:t>
      </w:r>
      <w:proofErr w:type="gramStart"/>
      <w:r w:rsidRPr="00B53509">
        <w:rPr>
          <w:rFonts w:cs="Arial"/>
          <w:sz w:val="22"/>
        </w:rPr>
        <w:t>client</w:t>
      </w:r>
      <w:proofErr w:type="gramEnd"/>
    </w:p>
    <w:p w14:paraId="41E01337" w14:textId="77777777" w:rsidR="0088654E" w:rsidRPr="00B53509" w:rsidRDefault="0088654E" w:rsidP="0088654E">
      <w:pPr>
        <w:pStyle w:val="ListParagraph"/>
        <w:numPr>
          <w:ilvl w:val="0"/>
          <w:numId w:val="32"/>
        </w:numPr>
        <w:tabs>
          <w:tab w:val="left" w:pos="1080"/>
          <w:tab w:val="left" w:pos="1200"/>
          <w:tab w:val="left" w:pos="3240"/>
        </w:tabs>
        <w:spacing w:after="0" w:line="240" w:lineRule="auto"/>
        <w:rPr>
          <w:rFonts w:cs="Arial"/>
          <w:sz w:val="22"/>
        </w:rPr>
      </w:pPr>
      <w:r w:rsidRPr="00B53509">
        <w:rPr>
          <w:rFonts w:cs="Arial"/>
          <w:sz w:val="22"/>
        </w:rPr>
        <w:t xml:space="preserve">Think in both </w:t>
      </w:r>
      <w:proofErr w:type="spellStart"/>
      <w:r w:rsidRPr="00B53509">
        <w:rPr>
          <w:rFonts w:cs="Arial"/>
          <w:sz w:val="22"/>
        </w:rPr>
        <w:t>colour</w:t>
      </w:r>
      <w:proofErr w:type="spellEnd"/>
      <w:r w:rsidRPr="00B53509">
        <w:rPr>
          <w:rFonts w:cs="Arial"/>
          <w:sz w:val="22"/>
        </w:rPr>
        <w:t xml:space="preserve"> and dimension of light or lack of  </w:t>
      </w:r>
    </w:p>
    <w:p w14:paraId="67EAA7D0" w14:textId="77777777" w:rsidR="0088654E" w:rsidRPr="00B53509" w:rsidRDefault="0088654E" w:rsidP="0088654E">
      <w:pPr>
        <w:tabs>
          <w:tab w:val="left" w:pos="540"/>
        </w:tabs>
        <w:rPr>
          <w:rFonts w:cs="Arial"/>
          <w:sz w:val="22"/>
          <w:u w:val="single"/>
        </w:rPr>
      </w:pPr>
      <w:r w:rsidRPr="00B53509">
        <w:rPr>
          <w:rFonts w:cs="Arial"/>
          <w:sz w:val="22"/>
          <w:u w:val="single"/>
        </w:rPr>
        <w:t>Physical:</w:t>
      </w:r>
    </w:p>
    <w:p w14:paraId="3034B8DF" w14:textId="77777777" w:rsidR="0088654E" w:rsidRPr="00B53509" w:rsidRDefault="0088654E" w:rsidP="0088654E">
      <w:pPr>
        <w:pStyle w:val="ListParagraph"/>
        <w:numPr>
          <w:ilvl w:val="0"/>
          <w:numId w:val="33"/>
        </w:numPr>
        <w:tabs>
          <w:tab w:val="left" w:pos="1080"/>
          <w:tab w:val="left" w:pos="1200"/>
          <w:tab w:val="left" w:pos="3240"/>
        </w:tabs>
        <w:spacing w:after="0" w:line="240" w:lineRule="auto"/>
        <w:rPr>
          <w:rFonts w:cs="Arial"/>
          <w:sz w:val="22"/>
        </w:rPr>
      </w:pPr>
      <w:r w:rsidRPr="00B53509">
        <w:rPr>
          <w:rFonts w:cs="Arial"/>
          <w:sz w:val="22"/>
        </w:rPr>
        <w:t>Heights</w:t>
      </w:r>
      <w:r w:rsidRPr="00B53509">
        <w:rPr>
          <w:rFonts w:cs="Arial"/>
          <w:sz w:val="22"/>
        </w:rPr>
        <w:tab/>
      </w:r>
    </w:p>
    <w:p w14:paraId="71A50279" w14:textId="77777777" w:rsidR="0088654E" w:rsidRPr="00B53509" w:rsidRDefault="0088654E" w:rsidP="0088654E">
      <w:pPr>
        <w:pStyle w:val="ListParagraph"/>
        <w:numPr>
          <w:ilvl w:val="0"/>
          <w:numId w:val="33"/>
        </w:numPr>
        <w:tabs>
          <w:tab w:val="left" w:pos="1080"/>
          <w:tab w:val="left" w:pos="1200"/>
          <w:tab w:val="left" w:pos="3240"/>
        </w:tabs>
        <w:spacing w:after="0" w:line="240" w:lineRule="auto"/>
        <w:rPr>
          <w:rFonts w:cs="Arial"/>
          <w:sz w:val="22"/>
        </w:rPr>
      </w:pPr>
      <w:r w:rsidRPr="00B53509">
        <w:rPr>
          <w:rFonts w:cs="Arial"/>
          <w:sz w:val="22"/>
        </w:rPr>
        <w:t>Standing</w:t>
      </w:r>
    </w:p>
    <w:p w14:paraId="625CD663" w14:textId="77777777" w:rsidR="0088654E" w:rsidRPr="00B53509" w:rsidRDefault="0088654E" w:rsidP="0088654E">
      <w:pPr>
        <w:pStyle w:val="ListParagraph"/>
        <w:numPr>
          <w:ilvl w:val="0"/>
          <w:numId w:val="33"/>
        </w:numPr>
        <w:tabs>
          <w:tab w:val="left" w:pos="1080"/>
          <w:tab w:val="left" w:pos="1200"/>
          <w:tab w:val="left" w:pos="3240"/>
        </w:tabs>
        <w:spacing w:after="0" w:line="240" w:lineRule="auto"/>
        <w:rPr>
          <w:rFonts w:cs="Arial"/>
          <w:sz w:val="22"/>
        </w:rPr>
      </w:pPr>
      <w:r w:rsidRPr="00B53509">
        <w:rPr>
          <w:rFonts w:cs="Arial"/>
          <w:sz w:val="22"/>
        </w:rPr>
        <w:t>Working in tight space and low lighting (performance)</w:t>
      </w:r>
    </w:p>
    <w:p w14:paraId="1E998CAD" w14:textId="77777777" w:rsidR="0088654E" w:rsidRPr="00B53509" w:rsidRDefault="0088654E" w:rsidP="0088654E">
      <w:pPr>
        <w:pStyle w:val="ListParagraph"/>
        <w:numPr>
          <w:ilvl w:val="0"/>
          <w:numId w:val="33"/>
        </w:numPr>
        <w:tabs>
          <w:tab w:val="left" w:pos="1080"/>
          <w:tab w:val="left" w:pos="1200"/>
          <w:tab w:val="left" w:pos="3240"/>
        </w:tabs>
        <w:spacing w:after="0" w:line="240" w:lineRule="auto"/>
        <w:rPr>
          <w:rFonts w:cs="Arial"/>
          <w:sz w:val="22"/>
        </w:rPr>
      </w:pPr>
      <w:r w:rsidRPr="00B53509">
        <w:rPr>
          <w:rFonts w:cs="Arial"/>
          <w:sz w:val="22"/>
        </w:rPr>
        <w:t>Physically capable of routinely/handling heavy equipment</w:t>
      </w:r>
    </w:p>
    <w:p w14:paraId="13FCEE89" w14:textId="77777777" w:rsidR="0088654E" w:rsidRDefault="0088654E" w:rsidP="000F5C8D">
      <w:pPr>
        <w:pStyle w:val="Heading5"/>
        <w:rPr>
          <w:rFonts w:cs="Arial"/>
        </w:rPr>
      </w:pPr>
    </w:p>
    <w:p w14:paraId="63869B56" w14:textId="6C22F424" w:rsidR="000F5C8D" w:rsidRPr="00EA1D2B" w:rsidRDefault="000F5C8D" w:rsidP="000F5C8D">
      <w:pPr>
        <w:pStyle w:val="Heading5"/>
        <w:rPr>
          <w:rFonts w:cs="Arial"/>
          <w:sz w:val="22"/>
        </w:rPr>
      </w:pPr>
      <w:r w:rsidRPr="00EA1D2B">
        <w:rPr>
          <w:rFonts w:cs="Arial"/>
        </w:rPr>
        <w:t>Working Conditions</w:t>
      </w:r>
    </w:p>
    <w:p w14:paraId="7E8076BE" w14:textId="77777777" w:rsidR="0088654E" w:rsidRPr="00B53509" w:rsidRDefault="0088654E" w:rsidP="0088654E">
      <w:pPr>
        <w:tabs>
          <w:tab w:val="left" w:pos="540"/>
        </w:tabs>
        <w:rPr>
          <w:rFonts w:cs="Arial"/>
          <w:sz w:val="22"/>
          <w:u w:val="single"/>
        </w:rPr>
      </w:pPr>
      <w:r w:rsidRPr="00B53509">
        <w:rPr>
          <w:rFonts w:cs="Arial"/>
          <w:sz w:val="22"/>
          <w:u w:val="single"/>
        </w:rPr>
        <w:t>Physical:</w:t>
      </w:r>
    </w:p>
    <w:p w14:paraId="21586637" w14:textId="77777777" w:rsidR="0088654E" w:rsidRPr="00B53509" w:rsidRDefault="0088654E" w:rsidP="0088654E">
      <w:pPr>
        <w:pStyle w:val="ListParagraph"/>
        <w:numPr>
          <w:ilvl w:val="0"/>
          <w:numId w:val="34"/>
        </w:numPr>
        <w:tabs>
          <w:tab w:val="left" w:pos="1080"/>
          <w:tab w:val="left" w:pos="1200"/>
          <w:tab w:val="left" w:pos="3360"/>
        </w:tabs>
        <w:spacing w:after="0" w:line="240" w:lineRule="auto"/>
        <w:rPr>
          <w:rFonts w:cs="Arial"/>
          <w:sz w:val="22"/>
        </w:rPr>
      </w:pPr>
      <w:r w:rsidRPr="00B53509">
        <w:rPr>
          <w:rFonts w:cs="Arial"/>
          <w:sz w:val="22"/>
        </w:rPr>
        <w:t xml:space="preserve">Lift heavy objects/ lighting equipment; speakers; set </w:t>
      </w:r>
      <w:proofErr w:type="gramStart"/>
      <w:r w:rsidRPr="00B53509">
        <w:rPr>
          <w:rFonts w:cs="Arial"/>
          <w:sz w:val="22"/>
        </w:rPr>
        <w:t>elements</w:t>
      </w:r>
      <w:proofErr w:type="gramEnd"/>
    </w:p>
    <w:p w14:paraId="575603F3" w14:textId="77777777" w:rsidR="0088654E" w:rsidRPr="00B53509" w:rsidRDefault="0088654E" w:rsidP="0088654E">
      <w:pPr>
        <w:pStyle w:val="ListParagraph"/>
        <w:numPr>
          <w:ilvl w:val="0"/>
          <w:numId w:val="34"/>
        </w:numPr>
        <w:tabs>
          <w:tab w:val="left" w:pos="1080"/>
          <w:tab w:val="left" w:pos="1200"/>
          <w:tab w:val="left" w:pos="3360"/>
        </w:tabs>
        <w:spacing w:after="0" w:line="240" w:lineRule="auto"/>
        <w:rPr>
          <w:rFonts w:cs="Arial"/>
          <w:sz w:val="22"/>
        </w:rPr>
      </w:pPr>
      <w:r w:rsidRPr="00B53509">
        <w:rPr>
          <w:rFonts w:cs="Arial"/>
          <w:sz w:val="22"/>
        </w:rPr>
        <w:t>Pulling equipment up</w:t>
      </w:r>
    </w:p>
    <w:p w14:paraId="09C06D0E" w14:textId="77777777" w:rsidR="0088654E" w:rsidRPr="00B53509" w:rsidRDefault="0088654E" w:rsidP="0088654E">
      <w:pPr>
        <w:tabs>
          <w:tab w:val="left" w:pos="540"/>
        </w:tabs>
        <w:rPr>
          <w:rFonts w:cs="Arial"/>
          <w:sz w:val="22"/>
          <w:u w:val="single"/>
        </w:rPr>
      </w:pPr>
      <w:r w:rsidRPr="00B53509">
        <w:rPr>
          <w:rFonts w:cs="Arial"/>
          <w:sz w:val="22"/>
          <w:u w:val="single"/>
        </w:rPr>
        <w:t>Psychological:</w:t>
      </w:r>
    </w:p>
    <w:p w14:paraId="36246A5C" w14:textId="77777777" w:rsidR="0088654E" w:rsidRPr="00B53509" w:rsidRDefault="0088654E" w:rsidP="0088654E">
      <w:pPr>
        <w:pStyle w:val="ListParagraph"/>
        <w:numPr>
          <w:ilvl w:val="0"/>
          <w:numId w:val="35"/>
        </w:numPr>
        <w:tabs>
          <w:tab w:val="left" w:pos="1140"/>
          <w:tab w:val="left" w:pos="1320"/>
          <w:tab w:val="left" w:pos="3360"/>
        </w:tabs>
        <w:spacing w:after="0" w:line="240" w:lineRule="auto"/>
        <w:rPr>
          <w:rFonts w:cs="Arial"/>
          <w:sz w:val="22"/>
        </w:rPr>
      </w:pPr>
      <w:r w:rsidRPr="00B53509">
        <w:rPr>
          <w:rFonts w:cs="Arial"/>
          <w:sz w:val="22"/>
        </w:rPr>
        <w:t>Deadlines</w:t>
      </w:r>
      <w:r w:rsidRPr="00B53509">
        <w:rPr>
          <w:rFonts w:cs="Arial"/>
          <w:sz w:val="22"/>
        </w:rPr>
        <w:tab/>
      </w:r>
    </w:p>
    <w:p w14:paraId="2E110EB5" w14:textId="77777777" w:rsidR="0088654E" w:rsidRPr="00B53509" w:rsidRDefault="0088654E" w:rsidP="0088654E">
      <w:pPr>
        <w:pStyle w:val="ListParagraph"/>
        <w:numPr>
          <w:ilvl w:val="0"/>
          <w:numId w:val="35"/>
        </w:numPr>
        <w:tabs>
          <w:tab w:val="left" w:pos="1140"/>
          <w:tab w:val="left" w:pos="1320"/>
          <w:tab w:val="left" w:pos="3360"/>
        </w:tabs>
        <w:spacing w:after="0" w:line="240" w:lineRule="auto"/>
        <w:rPr>
          <w:rFonts w:cs="Arial"/>
          <w:sz w:val="22"/>
        </w:rPr>
      </w:pPr>
      <w:r w:rsidRPr="00B53509">
        <w:rPr>
          <w:rFonts w:cs="Arial"/>
          <w:sz w:val="22"/>
        </w:rPr>
        <w:t>Time pressures</w:t>
      </w:r>
      <w:r w:rsidRPr="00B53509">
        <w:rPr>
          <w:rFonts w:cs="Arial"/>
          <w:sz w:val="22"/>
        </w:rPr>
        <w:tab/>
      </w:r>
    </w:p>
    <w:p w14:paraId="5EF1374E" w14:textId="62A713E6" w:rsidR="00CA2A5E" w:rsidRPr="0088654E" w:rsidRDefault="0088654E" w:rsidP="0088654E">
      <w:pPr>
        <w:pStyle w:val="ListParagraph"/>
        <w:numPr>
          <w:ilvl w:val="0"/>
          <w:numId w:val="35"/>
        </w:numPr>
        <w:tabs>
          <w:tab w:val="left" w:pos="1140"/>
          <w:tab w:val="left" w:pos="1320"/>
          <w:tab w:val="left" w:pos="3360"/>
        </w:tabs>
        <w:spacing w:after="0" w:line="240" w:lineRule="auto"/>
        <w:rPr>
          <w:rFonts w:cs="Arial"/>
          <w:sz w:val="22"/>
        </w:rPr>
      </w:pPr>
      <w:r w:rsidRPr="00B53509">
        <w:rPr>
          <w:rFonts w:cs="Arial"/>
          <w:sz w:val="22"/>
        </w:rPr>
        <w:t>Dealing with multiple streams of priorities</w:t>
      </w:r>
    </w:p>
    <w:sectPr w:rsidR="00CA2A5E" w:rsidRPr="0088654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57A658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8654E" w:rsidRPr="0088654E">
              <w:rPr>
                <w:rFonts w:cs="Arial"/>
                <w:i/>
                <w:iCs/>
                <w:color w:val="808080" w:themeColor="background1" w:themeShade="80"/>
                <w:sz w:val="18"/>
                <w:szCs w:val="18"/>
              </w:rPr>
              <w:t>C-073| VIP: 1435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8654E">
              <w:rPr>
                <w:rFonts w:cs="Arial"/>
                <w:i/>
                <w:iCs/>
                <w:color w:val="808080" w:themeColor="background1" w:themeShade="80"/>
                <w:sz w:val="18"/>
                <w:szCs w:val="18"/>
              </w:rPr>
              <w:t>April</w:t>
            </w:r>
            <w:r w:rsidR="00F01190">
              <w:rPr>
                <w:rFonts w:cs="Arial"/>
                <w:i/>
                <w:iCs/>
                <w:color w:val="808080" w:themeColor="background1" w:themeShade="80"/>
                <w:sz w:val="18"/>
                <w:szCs w:val="18"/>
              </w:rPr>
              <w:t xml:space="preserve"> </w:t>
            </w:r>
            <w:r w:rsidR="00834C0C">
              <w:rPr>
                <w:rFonts w:cs="Arial"/>
                <w:i/>
                <w:iCs/>
                <w:color w:val="808080" w:themeColor="background1" w:themeShade="80"/>
                <w:sz w:val="18"/>
                <w:szCs w:val="18"/>
              </w:rPr>
              <w:t>24</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3F7D3E"/>
    <w:multiLevelType w:val="hybridMultilevel"/>
    <w:tmpl w:val="0EE25FC0"/>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53FF"/>
    <w:multiLevelType w:val="hybridMultilevel"/>
    <w:tmpl w:val="2A405C3E"/>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073F6"/>
    <w:multiLevelType w:val="hybridMultilevel"/>
    <w:tmpl w:val="E2C8D066"/>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CE05D9"/>
    <w:multiLevelType w:val="hybridMultilevel"/>
    <w:tmpl w:val="CD94266C"/>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14A23"/>
    <w:multiLevelType w:val="hybridMultilevel"/>
    <w:tmpl w:val="AC34E67C"/>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13A1A1F"/>
    <w:multiLevelType w:val="hybridMultilevel"/>
    <w:tmpl w:val="410CD716"/>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9"/>
  </w:num>
  <w:num w:numId="3" w16cid:durableId="1016268606">
    <w:abstractNumId w:val="16"/>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6"/>
  </w:num>
  <w:num w:numId="11" w16cid:durableId="1754861355">
    <w:abstractNumId w:val="28"/>
  </w:num>
  <w:num w:numId="12" w16cid:durableId="1062026136">
    <w:abstractNumId w:val="19"/>
  </w:num>
  <w:num w:numId="13" w16cid:durableId="961499177">
    <w:abstractNumId w:val="33"/>
  </w:num>
  <w:num w:numId="14" w16cid:durableId="1700472198">
    <w:abstractNumId w:val="7"/>
  </w:num>
  <w:num w:numId="15" w16cid:durableId="1044061432">
    <w:abstractNumId w:val="4"/>
  </w:num>
  <w:num w:numId="16" w16cid:durableId="1532568007">
    <w:abstractNumId w:val="21"/>
  </w:num>
  <w:num w:numId="17" w16cid:durableId="200627671">
    <w:abstractNumId w:val="18"/>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3"/>
  </w:num>
  <w:num w:numId="27" w16cid:durableId="1160345557">
    <w:abstractNumId w:val="25"/>
  </w:num>
  <w:num w:numId="28" w16cid:durableId="203716667">
    <w:abstractNumId w:val="34"/>
  </w:num>
  <w:num w:numId="29" w16cid:durableId="1600789881">
    <w:abstractNumId w:val="8"/>
  </w:num>
  <w:num w:numId="30" w16cid:durableId="599458310">
    <w:abstractNumId w:val="23"/>
  </w:num>
  <w:num w:numId="31" w16cid:durableId="1599559215">
    <w:abstractNumId w:val="30"/>
  </w:num>
  <w:num w:numId="32" w16cid:durableId="394007832">
    <w:abstractNumId w:val="3"/>
  </w:num>
  <w:num w:numId="33" w16cid:durableId="133790691">
    <w:abstractNumId w:val="24"/>
  </w:num>
  <w:num w:numId="34" w16cid:durableId="105850124">
    <w:abstractNumId w:val="5"/>
  </w:num>
  <w:num w:numId="35" w16cid:durableId="1545093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565A1"/>
    <w:rsid w:val="006F3014"/>
    <w:rsid w:val="00716FA8"/>
    <w:rsid w:val="00741DDC"/>
    <w:rsid w:val="0079523E"/>
    <w:rsid w:val="007A73FD"/>
    <w:rsid w:val="007B7C5D"/>
    <w:rsid w:val="008252C9"/>
    <w:rsid w:val="00830E66"/>
    <w:rsid w:val="00834C0C"/>
    <w:rsid w:val="00862C3F"/>
    <w:rsid w:val="008823ED"/>
    <w:rsid w:val="0088654E"/>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6565A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8322617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2024-04-15T18:47:00Z</dcterms:created>
  <dcterms:modified xsi:type="dcterms:W3CDTF">2024-04-25T16:49:00Z</dcterms:modified>
</cp:coreProperties>
</file>