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899C4EB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DE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392329EE" w:rsidR="00AE314D" w:rsidRPr="00C31677" w:rsidRDefault="00A133B8" w:rsidP="00C31677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  <w:lang w:val="en-CA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B426D">
        <w:rPr>
          <w:rFonts w:cs="Arial"/>
          <w:bCs/>
          <w:color w:val="000000" w:themeColor="text1"/>
          <w:sz w:val="26"/>
          <w:szCs w:val="26"/>
        </w:rPr>
        <w:t>Admissions</w:t>
      </w:r>
      <w:r w:rsidR="002B1386">
        <w:rPr>
          <w:rFonts w:cs="Arial"/>
          <w:bCs/>
          <w:color w:val="000000" w:themeColor="text1"/>
          <w:sz w:val="26"/>
          <w:szCs w:val="26"/>
          <w:lang w:val="en-CA"/>
        </w:rPr>
        <w:t xml:space="preserve"> Assessor</w:t>
      </w:r>
      <w:r w:rsidR="003B426D">
        <w:rPr>
          <w:rFonts w:cs="Arial"/>
          <w:bCs/>
          <w:color w:val="000000" w:themeColor="text1"/>
          <w:sz w:val="26"/>
          <w:szCs w:val="26"/>
          <w:lang w:val="en-CA"/>
        </w:rPr>
        <w:t>, Transfer Credit Project</w:t>
      </w:r>
    </w:p>
    <w:p w14:paraId="54B0CDFE" w14:textId="12E2BEBF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05D6C">
        <w:rPr>
          <w:rFonts w:cs="Arial"/>
          <w:bCs/>
          <w:color w:val="000000" w:themeColor="text1"/>
          <w:sz w:val="26"/>
          <w:szCs w:val="26"/>
        </w:rPr>
        <w:t>A-441 | VIP: 1738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6899391B" w:rsidR="00A133B8" w:rsidRPr="007A75FB" w:rsidRDefault="00A133B8" w:rsidP="007A75FB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263B97">
        <w:rPr>
          <w:rStyle w:val="Heading2Char"/>
          <w:color w:val="000000" w:themeColor="text1"/>
          <w:sz w:val="26"/>
          <w:szCs w:val="26"/>
        </w:rPr>
        <w:t xml:space="preserve"> 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2B1386">
        <w:rPr>
          <w:rStyle w:val="Heading2Char"/>
          <w:color w:val="000000" w:themeColor="text1"/>
          <w:sz w:val="26"/>
          <w:szCs w:val="26"/>
        </w:rPr>
        <w:t xml:space="preserve"> </w:t>
      </w:r>
      <w:r w:rsidR="00505D6C">
        <w:rPr>
          <w:rStyle w:val="Heading2Char"/>
          <w:color w:val="000000" w:themeColor="text1"/>
          <w:sz w:val="26"/>
          <w:szCs w:val="26"/>
        </w:rPr>
        <w:t>5</w:t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ACE8B6E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C31677">
        <w:rPr>
          <w:rFonts w:cs="Arial"/>
          <w:bCs/>
          <w:color w:val="000000" w:themeColor="text1"/>
          <w:sz w:val="26"/>
          <w:szCs w:val="26"/>
        </w:rPr>
        <w:t>Recruitment &amp; Admissions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6583645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C31677" w:rsidRPr="00C31677">
        <w:rPr>
          <w:rStyle w:val="Heading2Char"/>
          <w:color w:val="000000" w:themeColor="text1"/>
          <w:sz w:val="26"/>
          <w:szCs w:val="26"/>
        </w:rPr>
        <w:t>Manager, Admissions</w:t>
      </w:r>
    </w:p>
    <w:p w14:paraId="6321F5BD" w14:textId="4A20FC2C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2B1386">
        <w:rPr>
          <w:rFonts w:cs="Arial"/>
          <w:sz w:val="26"/>
          <w:szCs w:val="26"/>
        </w:rPr>
        <w:t>April 1</w:t>
      </w:r>
      <w:r w:rsidR="00505D6C">
        <w:rPr>
          <w:rFonts w:cs="Arial"/>
          <w:sz w:val="26"/>
          <w:szCs w:val="26"/>
        </w:rPr>
        <w:t>9</w:t>
      </w:r>
      <w:r w:rsidR="002B1386">
        <w:rPr>
          <w:rFonts w:cs="Arial"/>
          <w:sz w:val="26"/>
          <w:szCs w:val="26"/>
        </w:rPr>
        <w:t>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34A25E2" w14:textId="6F0608F4" w:rsidR="00C31677" w:rsidRDefault="00C31677" w:rsidP="00505D6C">
      <w:pPr>
        <w:rPr>
          <w:lang w:val="en-CA"/>
        </w:rPr>
      </w:pPr>
      <w:r>
        <w:t>U</w:t>
      </w:r>
      <w:r w:rsidRPr="00C31677">
        <w:rPr>
          <w:lang w:val="en-CA"/>
        </w:rPr>
        <w:t xml:space="preserve">nder the general direction of the Manager, Admissions, the </w:t>
      </w:r>
      <w:r w:rsidR="003B426D">
        <w:rPr>
          <w:lang w:val="en-CA"/>
        </w:rPr>
        <w:t xml:space="preserve">Admissions Assessor, </w:t>
      </w:r>
      <w:r w:rsidR="002B1386">
        <w:rPr>
          <w:lang w:val="en-CA"/>
        </w:rPr>
        <w:t>Transfer Credit</w:t>
      </w:r>
      <w:r w:rsidRPr="00C31677">
        <w:rPr>
          <w:lang w:val="en-CA"/>
        </w:rPr>
        <w:t xml:space="preserve"> </w:t>
      </w:r>
      <w:r w:rsidR="002B1386">
        <w:rPr>
          <w:lang w:val="en-CA"/>
        </w:rPr>
        <w:t xml:space="preserve">Project </w:t>
      </w:r>
      <w:r w:rsidRPr="00C31677">
        <w:rPr>
          <w:lang w:val="en-CA"/>
        </w:rPr>
        <w:t xml:space="preserve">supports the efficient processing of </w:t>
      </w:r>
      <w:r w:rsidR="002B1386">
        <w:rPr>
          <w:lang w:val="en-CA"/>
        </w:rPr>
        <w:t>transfer credits for transfer applicants</w:t>
      </w:r>
      <w:r w:rsidRPr="00C31677">
        <w:rPr>
          <w:lang w:val="en-CA"/>
        </w:rPr>
        <w:t xml:space="preserve">. </w:t>
      </w:r>
      <w:r w:rsidR="00465037">
        <w:rPr>
          <w:lang w:val="en-CA"/>
        </w:rPr>
        <w:t xml:space="preserve">In addition, the </w:t>
      </w:r>
      <w:r w:rsidR="003B426D">
        <w:rPr>
          <w:lang w:val="en-CA"/>
        </w:rPr>
        <w:t xml:space="preserve">Admissions </w:t>
      </w:r>
      <w:proofErr w:type="spellStart"/>
      <w:r w:rsidR="003B426D">
        <w:rPr>
          <w:lang w:val="en-CA"/>
        </w:rPr>
        <w:t>Assessor,</w:t>
      </w:r>
      <w:r w:rsidR="00465037">
        <w:rPr>
          <w:lang w:val="en-CA"/>
        </w:rPr>
        <w:t>Transfer</w:t>
      </w:r>
      <w:proofErr w:type="spellEnd"/>
      <w:r w:rsidR="00465037">
        <w:rPr>
          <w:lang w:val="en-CA"/>
        </w:rPr>
        <w:t xml:space="preserve"> Credit Project is responsible for researching and recommending best practices related to transfer credit equivalencies at the Trent and sector level.</w:t>
      </w:r>
    </w:p>
    <w:p w14:paraId="5E4CEEE9" w14:textId="77777777" w:rsidR="00505D6C" w:rsidRPr="00505D6C" w:rsidRDefault="00505D6C" w:rsidP="00505D6C">
      <w:pPr>
        <w:rPr>
          <w:rStyle w:val="Heading4Char"/>
          <w:rFonts w:ascii="Arial" w:eastAsiaTheme="minorHAnsi" w:hAnsi="Arial" w:cstheme="minorBidi"/>
          <w:b w:val="0"/>
          <w:iCs w:val="0"/>
          <w:smallCaps w:val="0"/>
          <w:color w:val="auto"/>
          <w:sz w:val="24"/>
          <w:szCs w:val="22"/>
          <w:lang w:val="en-CA"/>
        </w:rPr>
      </w:pPr>
    </w:p>
    <w:p w14:paraId="7CF98B93" w14:textId="6ED0E153" w:rsidR="00C31677" w:rsidRPr="00C31677" w:rsidRDefault="00C31677" w:rsidP="00C31677">
      <w:pPr>
        <w:pStyle w:val="Heading4"/>
        <w:rPr>
          <w:rFonts w:ascii="Arial" w:hAnsi="Arial" w:cs="Arial"/>
        </w:rPr>
      </w:pPr>
      <w:r>
        <w:rPr>
          <w:rStyle w:val="Heading4Char"/>
          <w:rFonts w:ascii="Arial" w:hAnsi="Arial" w:cs="Arial"/>
          <w:b/>
          <w:iCs/>
          <w:smallCaps/>
        </w:rPr>
        <w:t>Key Activities</w:t>
      </w:r>
      <w:r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7270C522" w14:textId="04712439" w:rsidR="00C31677" w:rsidRPr="00C31677" w:rsidRDefault="00BE797A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 xml:space="preserve">Under </w:t>
      </w:r>
      <w:r w:rsidR="00465037">
        <w:rPr>
          <w:rFonts w:eastAsiaTheme="majorEastAsia" w:cstheme="majorBidi"/>
          <w:color w:val="000000" w:themeColor="text1"/>
          <w:lang w:val="en-GB"/>
        </w:rPr>
        <w:t xml:space="preserve">the direction </w:t>
      </w:r>
      <w:r>
        <w:rPr>
          <w:rFonts w:eastAsiaTheme="majorEastAsia" w:cstheme="majorBidi"/>
          <w:color w:val="000000" w:themeColor="text1"/>
          <w:lang w:val="en-GB"/>
        </w:rPr>
        <w:t>of Manager, Admissions, identify gaps in the Transfer Credit Database that could be populated to support the transfer credit process for transfer applicants.</w:t>
      </w:r>
    </w:p>
    <w:p w14:paraId="6B47A74E" w14:textId="6FC284A8" w:rsidR="00C31677" w:rsidRDefault="00BE797A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 xml:space="preserve">Retrieve </w:t>
      </w:r>
      <w:r w:rsidR="00DF4748">
        <w:rPr>
          <w:rFonts w:eastAsiaTheme="majorEastAsia" w:cstheme="majorBidi"/>
          <w:color w:val="000000" w:themeColor="text1"/>
          <w:lang w:val="en-GB"/>
        </w:rPr>
        <w:t xml:space="preserve">first-year/introductory </w:t>
      </w:r>
      <w:r>
        <w:rPr>
          <w:rFonts w:eastAsiaTheme="majorEastAsia" w:cstheme="majorBidi"/>
          <w:color w:val="000000" w:themeColor="text1"/>
          <w:lang w:val="en-GB"/>
        </w:rPr>
        <w:t xml:space="preserve">course syllabi as needed from Ontario and Canadian </w:t>
      </w:r>
      <w:r w:rsidR="00465037">
        <w:rPr>
          <w:rFonts w:eastAsiaTheme="majorEastAsia" w:cstheme="majorBidi"/>
          <w:color w:val="000000" w:themeColor="text1"/>
          <w:lang w:val="en-GB"/>
        </w:rPr>
        <w:t xml:space="preserve">colleges &amp; </w:t>
      </w:r>
      <w:r>
        <w:rPr>
          <w:rFonts w:eastAsiaTheme="majorEastAsia" w:cstheme="majorBidi"/>
          <w:color w:val="000000" w:themeColor="text1"/>
          <w:lang w:val="en-GB"/>
        </w:rPr>
        <w:t>universities.</w:t>
      </w:r>
    </w:p>
    <w:p w14:paraId="530E3975" w14:textId="03876465" w:rsidR="00BE797A" w:rsidRDefault="00BE797A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>Communicate with department contacts in each department to have course syllabi assessed</w:t>
      </w:r>
      <w:r w:rsidR="00DF4748">
        <w:rPr>
          <w:rFonts w:eastAsiaTheme="majorEastAsia" w:cstheme="majorBidi"/>
          <w:color w:val="000000" w:themeColor="text1"/>
          <w:lang w:val="en-GB"/>
        </w:rPr>
        <w:t xml:space="preserve">, or to request approval to extend </w:t>
      </w:r>
      <w:proofErr w:type="gramStart"/>
      <w:r w:rsidR="00DF4748">
        <w:rPr>
          <w:rFonts w:eastAsiaTheme="majorEastAsia" w:cstheme="majorBidi"/>
          <w:color w:val="000000" w:themeColor="text1"/>
          <w:lang w:val="en-GB"/>
        </w:rPr>
        <w:t>any first</w:t>
      </w:r>
      <w:proofErr w:type="gramEnd"/>
      <w:r w:rsidR="00DF4748">
        <w:rPr>
          <w:rFonts w:eastAsiaTheme="majorEastAsia" w:cstheme="majorBidi"/>
          <w:color w:val="000000" w:themeColor="text1"/>
          <w:lang w:val="en-GB"/>
        </w:rPr>
        <w:t xml:space="preserve">-year </w:t>
      </w:r>
      <w:r w:rsidR="00465037">
        <w:rPr>
          <w:rFonts w:eastAsiaTheme="majorEastAsia" w:cstheme="majorBidi"/>
          <w:color w:val="000000" w:themeColor="text1"/>
          <w:lang w:val="en-GB"/>
        </w:rPr>
        <w:t xml:space="preserve">transfer credit </w:t>
      </w:r>
      <w:r w:rsidR="00DF4748">
        <w:rPr>
          <w:rFonts w:eastAsiaTheme="majorEastAsia" w:cstheme="majorBidi"/>
          <w:color w:val="000000" w:themeColor="text1"/>
          <w:lang w:val="en-GB"/>
        </w:rPr>
        <w:t>equivalencies that have recently expired in the Transfer Credit Database.</w:t>
      </w:r>
    </w:p>
    <w:p w14:paraId="0BE5DCEB" w14:textId="0159677E" w:rsidR="00BE797A" w:rsidRDefault="00BE797A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>Populate new transfer credit assessments into the Transfer Credit database</w:t>
      </w:r>
      <w:r w:rsidR="00DF4748">
        <w:rPr>
          <w:rFonts w:eastAsiaTheme="majorEastAsia" w:cstheme="majorBidi"/>
          <w:color w:val="000000" w:themeColor="text1"/>
          <w:lang w:val="en-GB"/>
        </w:rPr>
        <w:t xml:space="preserve"> in Colleague</w:t>
      </w:r>
      <w:r>
        <w:rPr>
          <w:rFonts w:eastAsiaTheme="majorEastAsia" w:cstheme="majorBidi"/>
          <w:color w:val="000000" w:themeColor="text1"/>
          <w:lang w:val="en-GB"/>
        </w:rPr>
        <w:t>.</w:t>
      </w:r>
    </w:p>
    <w:p w14:paraId="42EA2136" w14:textId="7C232751" w:rsidR="00DF4748" w:rsidRDefault="00DF4748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 xml:space="preserve">Review the Transfer Student websites at Trent to ensure that the information on transferring to Trent is clear and effective. Suggest edits to </w:t>
      </w:r>
      <w:r w:rsidR="00465037">
        <w:rPr>
          <w:rFonts w:eastAsiaTheme="majorEastAsia" w:cstheme="majorBidi"/>
          <w:color w:val="000000" w:themeColor="text1"/>
          <w:lang w:val="en-GB"/>
        </w:rPr>
        <w:t>M</w:t>
      </w:r>
      <w:r>
        <w:rPr>
          <w:rFonts w:eastAsiaTheme="majorEastAsia" w:cstheme="majorBidi"/>
          <w:color w:val="000000" w:themeColor="text1"/>
          <w:lang w:val="en-GB"/>
        </w:rPr>
        <w:t>anager, Admissions as needed.</w:t>
      </w:r>
    </w:p>
    <w:p w14:paraId="09D15243" w14:textId="65365DD3" w:rsidR="00DF4748" w:rsidRPr="00C31677" w:rsidRDefault="00DF4748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GB"/>
        </w:rPr>
      </w:pPr>
      <w:r>
        <w:rPr>
          <w:rFonts w:eastAsiaTheme="majorEastAsia" w:cstheme="majorBidi"/>
          <w:color w:val="000000" w:themeColor="text1"/>
          <w:lang w:val="en-GB"/>
        </w:rPr>
        <w:t>Report on the number of equivalencies added to the Transfer Credit Database, by institution</w:t>
      </w:r>
      <w:r w:rsidR="00E250A4">
        <w:rPr>
          <w:rFonts w:eastAsiaTheme="majorEastAsia" w:cstheme="majorBidi"/>
          <w:color w:val="000000" w:themeColor="text1"/>
          <w:lang w:val="en-GB"/>
        </w:rPr>
        <w:t>.</w:t>
      </w:r>
    </w:p>
    <w:p w14:paraId="36EA4237" w14:textId="6A4069E5" w:rsidR="00C31677" w:rsidRDefault="00C31677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C31677">
        <w:rPr>
          <w:rFonts w:eastAsiaTheme="majorEastAsia" w:cstheme="majorBidi"/>
          <w:color w:val="000000" w:themeColor="text1"/>
          <w:lang w:val="en-CA"/>
        </w:rPr>
        <w:lastRenderedPageBreak/>
        <w:t xml:space="preserve">Field prospective </w:t>
      </w:r>
      <w:r w:rsidR="00DF4748">
        <w:rPr>
          <w:rFonts w:eastAsiaTheme="majorEastAsia" w:cstheme="majorBidi"/>
          <w:color w:val="000000" w:themeColor="text1"/>
          <w:lang w:val="en-CA"/>
        </w:rPr>
        <w:t xml:space="preserve">student and applicant inquiries coming to </w:t>
      </w:r>
      <w:hyperlink r:id="rId9" w:history="1">
        <w:r w:rsidR="00DF4748" w:rsidRPr="003E2BA6">
          <w:rPr>
            <w:rStyle w:val="Hyperlink"/>
            <w:rFonts w:eastAsiaTheme="majorEastAsia" w:cstheme="majorBidi"/>
            <w:lang w:val="en-CA"/>
          </w:rPr>
          <w:t>transfercredits@trentu.ca</w:t>
        </w:r>
      </w:hyperlink>
    </w:p>
    <w:p w14:paraId="64A5B757" w14:textId="3233AFCB" w:rsidR="00C31677" w:rsidRPr="00C31677" w:rsidRDefault="00C31677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C31677">
        <w:rPr>
          <w:rFonts w:eastAsiaTheme="majorEastAsia" w:cstheme="majorBidi"/>
          <w:color w:val="000000" w:themeColor="text1"/>
          <w:lang w:val="en-GB"/>
        </w:rPr>
        <w:t>Communicate with eligible applicants and current students to request course syllabi (from previously attended institutions) for transfer credit evaluation. Guide</w:t>
      </w:r>
      <w:r w:rsidR="00465037">
        <w:rPr>
          <w:rFonts w:eastAsiaTheme="majorEastAsia" w:cstheme="majorBidi"/>
          <w:color w:val="000000" w:themeColor="text1"/>
          <w:lang w:val="en-GB"/>
        </w:rPr>
        <w:t>s</w:t>
      </w:r>
      <w:r w:rsidRPr="00C31677">
        <w:rPr>
          <w:rFonts w:eastAsiaTheme="majorEastAsia" w:cstheme="majorBidi"/>
          <w:color w:val="000000" w:themeColor="text1"/>
          <w:lang w:val="en-GB"/>
        </w:rPr>
        <w:t xml:space="preserve"> student</w:t>
      </w:r>
      <w:r w:rsidR="00465037">
        <w:rPr>
          <w:rFonts w:eastAsiaTheme="majorEastAsia" w:cstheme="majorBidi"/>
          <w:color w:val="000000" w:themeColor="text1"/>
          <w:lang w:val="en-GB"/>
        </w:rPr>
        <w:t>s</w:t>
      </w:r>
      <w:r w:rsidRPr="00C31677">
        <w:rPr>
          <w:rFonts w:eastAsiaTheme="majorEastAsia" w:cstheme="majorBidi"/>
          <w:color w:val="000000" w:themeColor="text1"/>
          <w:lang w:val="en-GB"/>
        </w:rPr>
        <w:t xml:space="preserve"> through the </w:t>
      </w:r>
      <w:r w:rsidR="00465037">
        <w:rPr>
          <w:rFonts w:eastAsiaTheme="majorEastAsia" w:cstheme="majorBidi"/>
          <w:color w:val="000000" w:themeColor="text1"/>
          <w:lang w:val="en-GB"/>
        </w:rPr>
        <w:t xml:space="preserve">Transfer Credit </w:t>
      </w:r>
      <w:r w:rsidRPr="00C31677">
        <w:rPr>
          <w:rFonts w:eastAsiaTheme="majorEastAsia" w:cstheme="majorBidi"/>
          <w:color w:val="000000" w:themeColor="text1"/>
          <w:lang w:val="en-GB"/>
        </w:rPr>
        <w:t xml:space="preserve">process and communicates outcomes. Ensure that the </w:t>
      </w:r>
      <w:proofErr w:type="spellStart"/>
      <w:r w:rsidRPr="00C31677">
        <w:rPr>
          <w:rFonts w:eastAsiaTheme="majorEastAsia" w:cstheme="majorBidi"/>
          <w:color w:val="000000" w:themeColor="text1"/>
          <w:lang w:val="en-GB"/>
        </w:rPr>
        <w:t>myTrent</w:t>
      </w:r>
      <w:proofErr w:type="spellEnd"/>
      <w:r w:rsidRPr="00C31677">
        <w:rPr>
          <w:rFonts w:eastAsiaTheme="majorEastAsia" w:cstheme="majorBidi"/>
          <w:color w:val="000000" w:themeColor="text1"/>
          <w:lang w:val="en-GB"/>
        </w:rPr>
        <w:t xml:space="preserve"> portal form is completed accurately prior to sending to academic departments for review.</w:t>
      </w:r>
    </w:p>
    <w:p w14:paraId="7FAFDA16" w14:textId="77777777" w:rsidR="00C31677" w:rsidRPr="00C31677" w:rsidRDefault="00C31677" w:rsidP="00C31677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C31677">
        <w:rPr>
          <w:rFonts w:eastAsiaTheme="majorEastAsia" w:cstheme="majorBidi"/>
          <w:color w:val="000000" w:themeColor="text1"/>
          <w:lang w:val="en-CA"/>
        </w:rPr>
        <w:t>Other duties as assigned.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52DB75E3" w:rsidR="00644EFB" w:rsidRPr="00644EFB" w:rsidRDefault="00644EFB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644EFB">
        <w:rPr>
          <w:rFonts w:cs="Arial"/>
          <w:szCs w:val="24"/>
        </w:rPr>
        <w:t xml:space="preserve">General </w:t>
      </w:r>
      <w:r w:rsidR="007A75FB">
        <w:rPr>
          <w:rFonts w:cs="Arial"/>
          <w:szCs w:val="24"/>
        </w:rPr>
        <w:t xml:space="preserve">University </w:t>
      </w:r>
      <w:r w:rsidRPr="00644EFB">
        <w:rPr>
          <w:rFonts w:cs="Arial"/>
          <w:szCs w:val="24"/>
        </w:rPr>
        <w:t>Degree (3 years)</w:t>
      </w:r>
      <w:r w:rsidR="007A75FB">
        <w:rPr>
          <w:rFonts w:cs="Arial"/>
          <w:szCs w:val="24"/>
        </w:rPr>
        <w:t>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393A1EF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 xml:space="preserve">Minimum of one year directly related experience in evaluation of post-secondary academic documentation in an </w:t>
      </w:r>
      <w:proofErr w:type="gramStart"/>
      <w:r w:rsidRPr="007A75FB">
        <w:rPr>
          <w:rFonts w:cs="Arial"/>
          <w:szCs w:val="24"/>
        </w:rPr>
        <w:t>admissions</w:t>
      </w:r>
      <w:proofErr w:type="gramEnd"/>
      <w:r w:rsidRPr="007A75FB">
        <w:rPr>
          <w:rFonts w:cs="Arial"/>
          <w:szCs w:val="24"/>
        </w:rPr>
        <w:t xml:space="preserve"> setting.</w:t>
      </w:r>
    </w:p>
    <w:p w14:paraId="21B8092B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Experience with a Student Information System (Colleague preferred) in referencing and updating applicant information.</w:t>
      </w:r>
    </w:p>
    <w:p w14:paraId="2C448B11" w14:textId="60340E42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Experience with using Document Imaging software</w:t>
      </w:r>
      <w:r w:rsidR="00465037" w:rsidRPr="007A75FB">
        <w:rPr>
          <w:rFonts w:cs="Arial"/>
          <w:szCs w:val="24"/>
        </w:rPr>
        <w:t xml:space="preserve"> (</w:t>
      </w:r>
      <w:proofErr w:type="spellStart"/>
      <w:r w:rsidR="00465037" w:rsidRPr="007A75FB">
        <w:rPr>
          <w:rFonts w:cs="Arial"/>
          <w:szCs w:val="24"/>
        </w:rPr>
        <w:t>LaserFiche</w:t>
      </w:r>
      <w:proofErr w:type="spellEnd"/>
      <w:r w:rsidR="00465037" w:rsidRPr="007A75FB">
        <w:rPr>
          <w:rFonts w:cs="Arial"/>
          <w:szCs w:val="24"/>
        </w:rPr>
        <w:t xml:space="preserve"> preferred).</w:t>
      </w:r>
    </w:p>
    <w:p w14:paraId="5C97D9D9" w14:textId="548AD8BF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Proficiency in application of Microsoft Office Suite (Word, Access, Excel</w:t>
      </w:r>
      <w:r w:rsidR="009C3EF9" w:rsidRPr="007A75FB">
        <w:rPr>
          <w:rFonts w:cs="Arial"/>
          <w:szCs w:val="24"/>
        </w:rPr>
        <w:t>, Outlook</w:t>
      </w:r>
      <w:r w:rsidRPr="007A75FB">
        <w:rPr>
          <w:rFonts w:cs="Arial"/>
          <w:szCs w:val="24"/>
        </w:rPr>
        <w:t>).</w:t>
      </w:r>
    </w:p>
    <w:p w14:paraId="488D4F65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 xml:space="preserve">Experience with the use of databases for data entry, data sorting and manipulation, mail merges and spreadsheets. </w:t>
      </w:r>
    </w:p>
    <w:p w14:paraId="702BAF4E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Attention to detail and ability to coordinate and track large volumes of data required.</w:t>
      </w:r>
    </w:p>
    <w:p w14:paraId="56F12677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 xml:space="preserve">Excellent and professional customer service and communication skills. </w:t>
      </w:r>
    </w:p>
    <w:p w14:paraId="7C5D890E" w14:textId="0EA1E28F" w:rsidR="00C31677" w:rsidRPr="007A75FB" w:rsidRDefault="000559D4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 xml:space="preserve">Familiar with </w:t>
      </w:r>
      <w:r w:rsidR="00C31677" w:rsidRPr="007A75FB">
        <w:rPr>
          <w:rFonts w:cs="Arial"/>
          <w:szCs w:val="24"/>
        </w:rPr>
        <w:t>post-secondary school systems.</w:t>
      </w:r>
    </w:p>
    <w:p w14:paraId="170238AA" w14:textId="7777777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Demonstrated ability to work independently and as part of a team.</w:t>
      </w:r>
    </w:p>
    <w:p w14:paraId="4B449D23" w14:textId="4813E0C7" w:rsidR="00C31677" w:rsidRPr="007A75FB" w:rsidRDefault="00C31677" w:rsidP="007A75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7A75FB">
        <w:rPr>
          <w:rFonts w:cs="Arial"/>
          <w:szCs w:val="24"/>
        </w:rPr>
        <w:t>Experience working in a fast-paced environment involving time-sensitive projects and where the use and security of confidential and sensitive information is required.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644EF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1C2BFF63" w14:textId="2121D169" w:rsidR="00741DDC" w:rsidRPr="000C2BCD" w:rsidRDefault="0003560F" w:rsidP="00C31677">
      <w:pPr>
        <w:pStyle w:val="ListParagraph"/>
        <w:numPr>
          <w:ilvl w:val="0"/>
          <w:numId w:val="17"/>
        </w:numPr>
        <w:tabs>
          <w:tab w:val="left" w:pos="540"/>
        </w:tabs>
      </w:pPr>
      <w:r>
        <w:t xml:space="preserve">No formal supervision of others is required. </w:t>
      </w: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4F4A44F0" w14:textId="7CD8DFA8" w:rsidR="00C31677" w:rsidRPr="00C31677" w:rsidRDefault="00C31677" w:rsidP="00C31677">
      <w:pPr>
        <w:rPr>
          <w:b/>
          <w:u w:val="single"/>
          <w:lang w:val="en-CA"/>
        </w:rPr>
      </w:pPr>
      <w:r w:rsidRPr="00C31677">
        <w:rPr>
          <w:b/>
          <w:u w:val="single"/>
          <w:lang w:val="en-CA"/>
        </w:rPr>
        <w:t>Communication</w:t>
      </w:r>
    </w:p>
    <w:p w14:paraId="6F4396C8" w14:textId="77777777" w:rsidR="00C31677" w:rsidRPr="00C31677" w:rsidRDefault="00C31677" w:rsidP="00C31677">
      <w:pPr>
        <w:rPr>
          <w:u w:val="single"/>
          <w:lang w:val="en-CA"/>
        </w:rPr>
      </w:pPr>
      <w:r w:rsidRPr="00C31677">
        <w:rPr>
          <w:u w:val="single"/>
          <w:lang w:val="en-CA"/>
        </w:rPr>
        <w:t>Internal</w:t>
      </w:r>
    </w:p>
    <w:p w14:paraId="0EFC7091" w14:textId="77777777" w:rsidR="00C31677" w:rsidRPr="00C31677" w:rsidRDefault="00C31677" w:rsidP="00C31677">
      <w:pPr>
        <w:numPr>
          <w:ilvl w:val="0"/>
          <w:numId w:val="32"/>
        </w:numPr>
        <w:rPr>
          <w:lang w:val="en-CA"/>
        </w:rPr>
      </w:pPr>
      <w:r w:rsidRPr="00C31677">
        <w:rPr>
          <w:lang w:val="en-CA"/>
        </w:rPr>
        <w:t>Faculty – evaluation of course syllabi</w:t>
      </w:r>
    </w:p>
    <w:p w14:paraId="48DA6CAA" w14:textId="1D5C0760" w:rsidR="00C31677" w:rsidRPr="00C31677" w:rsidRDefault="00C31677" w:rsidP="00C31677">
      <w:pPr>
        <w:numPr>
          <w:ilvl w:val="0"/>
          <w:numId w:val="32"/>
        </w:numPr>
        <w:rPr>
          <w:lang w:val="en-CA"/>
        </w:rPr>
      </w:pPr>
      <w:r w:rsidRPr="00C31677">
        <w:rPr>
          <w:lang w:val="en-CA"/>
        </w:rPr>
        <w:t>Staff – ensures Admissions Officers have full details on any applicant communication; ensures any issues are f</w:t>
      </w:r>
      <w:r w:rsidR="000559D4">
        <w:rPr>
          <w:lang w:val="en-CA"/>
        </w:rPr>
        <w:t>lagged for Manager, Admissions</w:t>
      </w:r>
    </w:p>
    <w:p w14:paraId="7E8786C0" w14:textId="77777777" w:rsidR="00C31677" w:rsidRPr="00C31677" w:rsidRDefault="00C31677" w:rsidP="00C31677">
      <w:pPr>
        <w:rPr>
          <w:u w:val="single"/>
          <w:lang w:val="en-CA"/>
        </w:rPr>
      </w:pPr>
      <w:r w:rsidRPr="00C31677">
        <w:rPr>
          <w:u w:val="single"/>
          <w:lang w:val="en-CA"/>
        </w:rPr>
        <w:t>External</w:t>
      </w:r>
      <w:r w:rsidRPr="00C31677">
        <w:rPr>
          <w:lang w:val="en-CA"/>
        </w:rPr>
        <w:tab/>
      </w:r>
    </w:p>
    <w:p w14:paraId="0EFA71E8" w14:textId="2EF668F2" w:rsidR="00C31677" w:rsidRDefault="00C31677" w:rsidP="00C31677">
      <w:pPr>
        <w:numPr>
          <w:ilvl w:val="0"/>
          <w:numId w:val="32"/>
        </w:numPr>
        <w:rPr>
          <w:lang w:val="en-CA"/>
        </w:rPr>
      </w:pPr>
      <w:r w:rsidRPr="00C31677">
        <w:rPr>
          <w:lang w:val="en-CA"/>
        </w:rPr>
        <w:t>P</w:t>
      </w:r>
      <w:r w:rsidR="000559D4">
        <w:rPr>
          <w:lang w:val="en-CA"/>
        </w:rPr>
        <w:t xml:space="preserve">rospective students, applicants </w:t>
      </w:r>
      <w:r w:rsidRPr="00C31677">
        <w:rPr>
          <w:lang w:val="en-CA"/>
        </w:rPr>
        <w:t xml:space="preserve">– ensures that details of applications (following FIPPA guidelines) and general admission information is communicated </w:t>
      </w:r>
    </w:p>
    <w:p w14:paraId="3E24DCC3" w14:textId="300C7F7B" w:rsidR="009C3EF9" w:rsidRPr="00C31677" w:rsidRDefault="009C3EF9" w:rsidP="00C31677">
      <w:pPr>
        <w:numPr>
          <w:ilvl w:val="0"/>
          <w:numId w:val="32"/>
        </w:numPr>
        <w:rPr>
          <w:lang w:val="en-CA"/>
        </w:rPr>
      </w:pPr>
      <w:r>
        <w:rPr>
          <w:lang w:val="en-CA"/>
        </w:rPr>
        <w:t>Transfer Credit departments at other post-secondary institutions – retrieving syllabi and course outlines</w:t>
      </w:r>
    </w:p>
    <w:p w14:paraId="38F099AA" w14:textId="77777777" w:rsidR="00C31677" w:rsidRPr="00C31677" w:rsidRDefault="00C31677" w:rsidP="00C31677">
      <w:pPr>
        <w:rPr>
          <w:b/>
          <w:u w:val="single"/>
          <w:lang w:val="en-CA"/>
        </w:rPr>
      </w:pPr>
      <w:r w:rsidRPr="00C31677">
        <w:rPr>
          <w:b/>
          <w:u w:val="single"/>
          <w:lang w:val="en-CA"/>
        </w:rPr>
        <w:t>Motor/ Sensory Skills</w:t>
      </w:r>
    </w:p>
    <w:p w14:paraId="0143D412" w14:textId="77777777" w:rsidR="00C31677" w:rsidRPr="00C31677" w:rsidRDefault="00C31677" w:rsidP="00C31677">
      <w:pPr>
        <w:numPr>
          <w:ilvl w:val="0"/>
          <w:numId w:val="32"/>
        </w:numPr>
        <w:spacing w:after="0"/>
        <w:rPr>
          <w:lang w:val="en-CA"/>
        </w:rPr>
      </w:pPr>
      <w:r w:rsidRPr="00C31677">
        <w:rPr>
          <w:lang w:val="en-CA"/>
        </w:rPr>
        <w:t>Fine Motor Skills</w:t>
      </w:r>
    </w:p>
    <w:p w14:paraId="222B6AB1" w14:textId="3FFBB619" w:rsidR="00C31677" w:rsidRPr="00C31677" w:rsidRDefault="00C31677" w:rsidP="00C31677">
      <w:pPr>
        <w:numPr>
          <w:ilvl w:val="1"/>
          <w:numId w:val="32"/>
        </w:numPr>
        <w:spacing w:after="0"/>
        <w:rPr>
          <w:lang w:val="en-CA"/>
        </w:rPr>
      </w:pPr>
      <w:r w:rsidRPr="00C31677">
        <w:rPr>
          <w:lang w:val="en-CA"/>
        </w:rPr>
        <w:t>Computer data entry requires accuracy</w:t>
      </w:r>
      <w:r w:rsidR="00367939">
        <w:rPr>
          <w:lang w:val="en-CA"/>
        </w:rPr>
        <w:t xml:space="preserve"> </w:t>
      </w:r>
      <w:r w:rsidR="009C3EF9">
        <w:rPr>
          <w:lang w:val="en-CA"/>
        </w:rPr>
        <w:t>and</w:t>
      </w:r>
      <w:r w:rsidRPr="00C31677">
        <w:rPr>
          <w:lang w:val="en-CA"/>
        </w:rPr>
        <w:t xml:space="preserve"> efficiency </w:t>
      </w:r>
    </w:p>
    <w:p w14:paraId="76A8CBF6" w14:textId="77777777" w:rsidR="00C31677" w:rsidRPr="00C31677" w:rsidRDefault="00C31677" w:rsidP="00C31677">
      <w:pPr>
        <w:numPr>
          <w:ilvl w:val="0"/>
          <w:numId w:val="32"/>
        </w:numPr>
        <w:spacing w:after="0"/>
        <w:rPr>
          <w:lang w:val="en-CA"/>
        </w:rPr>
      </w:pPr>
      <w:r w:rsidRPr="00C31677">
        <w:rPr>
          <w:lang w:val="en-CA"/>
        </w:rPr>
        <w:t>Visual</w:t>
      </w:r>
    </w:p>
    <w:p w14:paraId="44A58288" w14:textId="77777777" w:rsidR="00C31677" w:rsidRPr="00C31677" w:rsidRDefault="00C31677" w:rsidP="00C31677">
      <w:pPr>
        <w:numPr>
          <w:ilvl w:val="1"/>
          <w:numId w:val="32"/>
        </w:numPr>
        <w:spacing w:after="0"/>
        <w:rPr>
          <w:lang w:val="en-CA"/>
        </w:rPr>
      </w:pPr>
      <w:r w:rsidRPr="00C31677">
        <w:rPr>
          <w:lang w:val="en-CA"/>
        </w:rPr>
        <w:t>Data entry- to ensure accuracy</w:t>
      </w:r>
    </w:p>
    <w:p w14:paraId="1C8D7BB1" w14:textId="77777777" w:rsidR="00C31677" w:rsidRPr="00C31677" w:rsidRDefault="00C31677" w:rsidP="00C31677">
      <w:pPr>
        <w:rPr>
          <w:lang w:val="en-CA"/>
        </w:rPr>
      </w:pPr>
    </w:p>
    <w:p w14:paraId="711DB0EF" w14:textId="0DA1E655" w:rsidR="00C31677" w:rsidRPr="00C31677" w:rsidRDefault="00C31677" w:rsidP="00C31677">
      <w:pPr>
        <w:rPr>
          <w:b/>
          <w:u w:val="single"/>
          <w:lang w:val="en-CA"/>
        </w:rPr>
      </w:pPr>
      <w:r w:rsidRPr="00C31677">
        <w:rPr>
          <w:b/>
          <w:u w:val="single"/>
          <w:lang w:val="en-CA"/>
        </w:rPr>
        <w:t>Effort</w:t>
      </w:r>
    </w:p>
    <w:p w14:paraId="1B19AF59" w14:textId="77777777" w:rsidR="00C31677" w:rsidRPr="00C31677" w:rsidRDefault="00C31677" w:rsidP="00C31677">
      <w:pPr>
        <w:rPr>
          <w:u w:val="single"/>
          <w:lang w:val="en-CA"/>
        </w:rPr>
      </w:pPr>
      <w:r w:rsidRPr="00C31677">
        <w:rPr>
          <w:u w:val="single"/>
          <w:lang w:val="en-CA"/>
        </w:rPr>
        <w:t xml:space="preserve">Mental </w:t>
      </w:r>
    </w:p>
    <w:p w14:paraId="436899D0" w14:textId="77777777" w:rsidR="00C31677" w:rsidRPr="00C31677" w:rsidRDefault="00C31677" w:rsidP="00C31677">
      <w:pPr>
        <w:numPr>
          <w:ilvl w:val="0"/>
          <w:numId w:val="33"/>
        </w:numPr>
        <w:spacing w:after="0"/>
        <w:rPr>
          <w:lang w:val="en-CA"/>
        </w:rPr>
      </w:pPr>
      <w:r w:rsidRPr="00C31677">
        <w:rPr>
          <w:lang w:val="en-CA"/>
        </w:rPr>
        <w:t>Sustained Attention</w:t>
      </w:r>
    </w:p>
    <w:p w14:paraId="4D2CF2C6" w14:textId="3E4DE44A" w:rsidR="00C31677" w:rsidRPr="00C31677" w:rsidRDefault="00C31677" w:rsidP="00C31677">
      <w:pPr>
        <w:numPr>
          <w:ilvl w:val="1"/>
          <w:numId w:val="33"/>
        </w:numPr>
        <w:spacing w:after="0"/>
        <w:rPr>
          <w:lang w:val="en-CA"/>
        </w:rPr>
      </w:pPr>
      <w:r w:rsidRPr="00C31677">
        <w:rPr>
          <w:lang w:val="en-CA"/>
        </w:rPr>
        <w:t>Must be accurate in keyboarding</w:t>
      </w:r>
    </w:p>
    <w:p w14:paraId="506A7B88" w14:textId="77777777" w:rsidR="00C31677" w:rsidRPr="00C31677" w:rsidRDefault="00C31677" w:rsidP="00C31677">
      <w:pPr>
        <w:rPr>
          <w:u w:val="single"/>
          <w:lang w:val="en-CA"/>
        </w:rPr>
      </w:pPr>
      <w:r w:rsidRPr="00C31677">
        <w:rPr>
          <w:u w:val="single"/>
          <w:lang w:val="en-CA"/>
        </w:rPr>
        <w:t>Physical</w:t>
      </w:r>
    </w:p>
    <w:p w14:paraId="2011F5F0" w14:textId="77777777" w:rsidR="00C31677" w:rsidRPr="00C31677" w:rsidRDefault="00C31677" w:rsidP="00C31677">
      <w:pPr>
        <w:numPr>
          <w:ilvl w:val="0"/>
          <w:numId w:val="33"/>
        </w:numPr>
        <w:spacing w:after="0"/>
        <w:rPr>
          <w:u w:val="single"/>
          <w:lang w:val="en-CA"/>
        </w:rPr>
      </w:pPr>
      <w:r w:rsidRPr="00C31677">
        <w:rPr>
          <w:lang w:val="en-CA"/>
        </w:rPr>
        <w:t>Sitting and keyboarding</w:t>
      </w:r>
    </w:p>
    <w:p w14:paraId="6C14B062" w14:textId="77777777" w:rsidR="00C31677" w:rsidRPr="00C31677" w:rsidRDefault="00C31677" w:rsidP="00C31677">
      <w:pPr>
        <w:numPr>
          <w:ilvl w:val="1"/>
          <w:numId w:val="33"/>
        </w:numPr>
        <w:spacing w:after="0"/>
        <w:rPr>
          <w:u w:val="single"/>
          <w:lang w:val="en-CA"/>
        </w:rPr>
      </w:pPr>
      <w:r w:rsidRPr="00C31677">
        <w:rPr>
          <w:lang w:val="en-CA"/>
        </w:rPr>
        <w:t>Physical effort required to perform data entry</w:t>
      </w:r>
    </w:p>
    <w:p w14:paraId="70BF8248" w14:textId="77777777" w:rsidR="00C31677" w:rsidRPr="00C31677" w:rsidRDefault="00C31677" w:rsidP="00C31677">
      <w:pPr>
        <w:numPr>
          <w:ilvl w:val="1"/>
          <w:numId w:val="33"/>
        </w:numPr>
        <w:spacing w:after="0"/>
        <w:rPr>
          <w:u w:val="single"/>
          <w:lang w:val="en-CA"/>
        </w:rPr>
      </w:pPr>
      <w:r w:rsidRPr="00C31677">
        <w:rPr>
          <w:lang w:val="en-CA"/>
        </w:rPr>
        <w:t>Job requires a high level of screen-time</w:t>
      </w:r>
    </w:p>
    <w:p w14:paraId="5EF1374E" w14:textId="3E595EBA" w:rsidR="00CA2A5E" w:rsidRDefault="00CA2A5E"/>
    <w:sectPr w:rsidR="00CA2A5E" w:rsidSect="00AD181B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9B04" w14:textId="77777777" w:rsidR="00AD181B" w:rsidRDefault="00AD181B" w:rsidP="00937CA4">
      <w:pPr>
        <w:spacing w:after="0" w:line="240" w:lineRule="auto"/>
      </w:pPr>
      <w:r>
        <w:separator/>
      </w:r>
    </w:p>
  </w:endnote>
  <w:endnote w:type="continuationSeparator" w:id="0">
    <w:p w14:paraId="5FB82378" w14:textId="77777777" w:rsidR="00AD181B" w:rsidRDefault="00AD181B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382C4B25" w:rsidR="00FA63D6" w:rsidRPr="005D63A8" w:rsidRDefault="00505D6C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</w:t>
            </w:r>
            <w:r w:rsidR="00996E9F"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Number</w:t>
            </w:r>
            <w:r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: A-4</w:t>
            </w:r>
            <w:r w:rsidR="002D2B3A"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41</w:t>
            </w:r>
            <w:r w:rsid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</w:t>
            </w:r>
            <w:r w:rsidR="002D2B3A"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VIP</w:t>
            </w:r>
            <w:r w:rsid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2D2B3A" w:rsidRPr="007A75F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1738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67939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67939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="005D63A8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0559D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April 1</w:t>
            </w:r>
            <w: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9</w:t>
            </w:r>
            <w:r w:rsidR="000559D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4AB6" w14:textId="77777777" w:rsidR="00AD181B" w:rsidRDefault="00AD181B" w:rsidP="00937CA4">
      <w:pPr>
        <w:spacing w:after="0" w:line="240" w:lineRule="auto"/>
      </w:pPr>
      <w:r>
        <w:separator/>
      </w:r>
    </w:p>
  </w:footnote>
  <w:footnote w:type="continuationSeparator" w:id="0">
    <w:p w14:paraId="733F51B0" w14:textId="77777777" w:rsidR="00AD181B" w:rsidRDefault="00AD181B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9C80E0A"/>
    <w:multiLevelType w:val="hybridMultilevel"/>
    <w:tmpl w:val="A36E41EE"/>
    <w:lvl w:ilvl="0" w:tplc="C1546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4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C75F2"/>
    <w:multiLevelType w:val="hybridMultilevel"/>
    <w:tmpl w:val="2DD81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9818E5"/>
    <w:multiLevelType w:val="hybridMultilevel"/>
    <w:tmpl w:val="1A5CA8E6"/>
    <w:lvl w:ilvl="0" w:tplc="C1546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506A6"/>
    <w:multiLevelType w:val="hybridMultilevel"/>
    <w:tmpl w:val="7DBA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723884">
    <w:abstractNumId w:val="16"/>
  </w:num>
  <w:num w:numId="2" w16cid:durableId="1671368101">
    <w:abstractNumId w:val="7"/>
  </w:num>
  <w:num w:numId="3" w16cid:durableId="967273108">
    <w:abstractNumId w:val="15"/>
  </w:num>
  <w:num w:numId="4" w16cid:durableId="547762028">
    <w:abstractNumId w:val="13"/>
  </w:num>
  <w:num w:numId="5" w16cid:durableId="954337162">
    <w:abstractNumId w:val="14"/>
  </w:num>
  <w:num w:numId="6" w16cid:durableId="1830251467">
    <w:abstractNumId w:val="9"/>
  </w:num>
  <w:num w:numId="7" w16cid:durableId="1297681276">
    <w:abstractNumId w:val="11"/>
  </w:num>
  <w:num w:numId="8" w16cid:durableId="1577015241">
    <w:abstractNumId w:val="22"/>
  </w:num>
  <w:num w:numId="9" w16cid:durableId="1922059492">
    <w:abstractNumId w:val="1"/>
  </w:num>
  <w:num w:numId="10" w16cid:durableId="345713279">
    <w:abstractNumId w:val="4"/>
  </w:num>
  <w:num w:numId="11" w16cid:durableId="1086918396">
    <w:abstractNumId w:val="26"/>
  </w:num>
  <w:num w:numId="12" w16cid:durableId="2039693523">
    <w:abstractNumId w:val="18"/>
  </w:num>
  <w:num w:numId="13" w16cid:durableId="1249845785">
    <w:abstractNumId w:val="31"/>
  </w:num>
  <w:num w:numId="14" w16cid:durableId="601500258">
    <w:abstractNumId w:val="5"/>
  </w:num>
  <w:num w:numId="15" w16cid:durableId="1232622481">
    <w:abstractNumId w:val="3"/>
  </w:num>
  <w:num w:numId="16" w16cid:durableId="2116511560">
    <w:abstractNumId w:val="21"/>
  </w:num>
  <w:num w:numId="17" w16cid:durableId="19477568">
    <w:abstractNumId w:val="17"/>
  </w:num>
  <w:num w:numId="18" w16cid:durableId="1501971783">
    <w:abstractNumId w:val="25"/>
  </w:num>
  <w:num w:numId="19" w16cid:durableId="734159345">
    <w:abstractNumId w:val="2"/>
  </w:num>
  <w:num w:numId="20" w16cid:durableId="135875454">
    <w:abstractNumId w:val="27"/>
  </w:num>
  <w:num w:numId="21" w16cid:durableId="1221601795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1864770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5243349">
    <w:abstractNumId w:val="30"/>
  </w:num>
  <w:num w:numId="24" w16cid:durableId="52243148">
    <w:abstractNumId w:val="29"/>
  </w:num>
  <w:num w:numId="25" w16cid:durableId="202206754">
    <w:abstractNumId w:val="8"/>
  </w:num>
  <w:num w:numId="26" w16cid:durableId="1935243812">
    <w:abstractNumId w:val="12"/>
  </w:num>
  <w:num w:numId="27" w16cid:durableId="1689288283">
    <w:abstractNumId w:val="23"/>
  </w:num>
  <w:num w:numId="28" w16cid:durableId="2083408347">
    <w:abstractNumId w:val="32"/>
  </w:num>
  <w:num w:numId="29" w16cid:durableId="175309613">
    <w:abstractNumId w:val="6"/>
  </w:num>
  <w:num w:numId="30" w16cid:durableId="920334327">
    <w:abstractNumId w:val="19"/>
  </w:num>
  <w:num w:numId="31" w16cid:durableId="797838155">
    <w:abstractNumId w:val="28"/>
  </w:num>
  <w:num w:numId="32" w16cid:durableId="1697926948">
    <w:abstractNumId w:val="20"/>
  </w:num>
  <w:num w:numId="33" w16cid:durableId="1385986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559D4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263B97"/>
    <w:rsid w:val="002B1386"/>
    <w:rsid w:val="002D2B3A"/>
    <w:rsid w:val="00304028"/>
    <w:rsid w:val="00367939"/>
    <w:rsid w:val="003A4214"/>
    <w:rsid w:val="003B426D"/>
    <w:rsid w:val="003B48E3"/>
    <w:rsid w:val="003B7BA5"/>
    <w:rsid w:val="003C2F29"/>
    <w:rsid w:val="00446E13"/>
    <w:rsid w:val="00465037"/>
    <w:rsid w:val="00485C71"/>
    <w:rsid w:val="0049727F"/>
    <w:rsid w:val="004A3B00"/>
    <w:rsid w:val="004E235F"/>
    <w:rsid w:val="004E43E6"/>
    <w:rsid w:val="00505D6C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925C8"/>
    <w:rsid w:val="006F3014"/>
    <w:rsid w:val="00716FA8"/>
    <w:rsid w:val="00741DDC"/>
    <w:rsid w:val="0079523E"/>
    <w:rsid w:val="007A73FD"/>
    <w:rsid w:val="007A75FB"/>
    <w:rsid w:val="007B7C5D"/>
    <w:rsid w:val="008252C9"/>
    <w:rsid w:val="00830E66"/>
    <w:rsid w:val="00862C3F"/>
    <w:rsid w:val="008823ED"/>
    <w:rsid w:val="008C2C86"/>
    <w:rsid w:val="008E5EBB"/>
    <w:rsid w:val="008F7F83"/>
    <w:rsid w:val="009055DC"/>
    <w:rsid w:val="00937CA4"/>
    <w:rsid w:val="00961622"/>
    <w:rsid w:val="00990F9E"/>
    <w:rsid w:val="00996E9F"/>
    <w:rsid w:val="009C3EF9"/>
    <w:rsid w:val="00A133B8"/>
    <w:rsid w:val="00A81A6B"/>
    <w:rsid w:val="00A96416"/>
    <w:rsid w:val="00AA03B3"/>
    <w:rsid w:val="00AA7E80"/>
    <w:rsid w:val="00AC0F1A"/>
    <w:rsid w:val="00AD181B"/>
    <w:rsid w:val="00AE314D"/>
    <w:rsid w:val="00B20DB5"/>
    <w:rsid w:val="00B52436"/>
    <w:rsid w:val="00B72998"/>
    <w:rsid w:val="00B7728D"/>
    <w:rsid w:val="00B81258"/>
    <w:rsid w:val="00BC3FF0"/>
    <w:rsid w:val="00BE797A"/>
    <w:rsid w:val="00C31677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748"/>
    <w:rsid w:val="00DF4C26"/>
    <w:rsid w:val="00E250A4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F47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5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426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fercredits@trent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28FB-77C7-4B2C-8FC4-5F385094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Rania Maarouf</cp:lastModifiedBy>
  <cp:revision>2</cp:revision>
  <cp:lastPrinted>2021-02-09T15:38:00Z</cp:lastPrinted>
  <dcterms:created xsi:type="dcterms:W3CDTF">2024-04-15T18:33:00Z</dcterms:created>
  <dcterms:modified xsi:type="dcterms:W3CDTF">2024-04-15T18:33:00Z</dcterms:modified>
</cp:coreProperties>
</file>