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1037F9B6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80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03A0DF5C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201D4B">
        <w:rPr>
          <w:rFonts w:cs="Arial"/>
          <w:bCs/>
          <w:color w:val="000000" w:themeColor="text1"/>
          <w:sz w:val="26"/>
          <w:szCs w:val="26"/>
        </w:rPr>
        <w:t>Design</w:t>
      </w:r>
      <w:r w:rsidR="00336214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="000F2072">
        <w:rPr>
          <w:rFonts w:cs="Arial"/>
          <w:bCs/>
          <w:color w:val="000000" w:themeColor="text1"/>
          <w:sz w:val="26"/>
          <w:szCs w:val="26"/>
        </w:rPr>
        <w:t xml:space="preserve">Technologist </w:t>
      </w:r>
      <w:r w:rsidR="001A0D31">
        <w:rPr>
          <w:rFonts w:cs="Arial"/>
          <w:bCs/>
          <w:color w:val="000000" w:themeColor="text1"/>
          <w:sz w:val="26"/>
          <w:szCs w:val="26"/>
        </w:rPr>
        <w:t>Assistant</w:t>
      </w:r>
    </w:p>
    <w:p w14:paraId="54B0CDFE" w14:textId="025D177D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bookmarkStart w:id="0" w:name="_Hlk153445519"/>
      <w:r w:rsidR="000F2072">
        <w:rPr>
          <w:rFonts w:cs="Arial"/>
          <w:bCs/>
          <w:color w:val="000000" w:themeColor="text1"/>
          <w:sz w:val="26"/>
          <w:szCs w:val="26"/>
        </w:rPr>
        <w:t>A-413</w:t>
      </w:r>
      <w:bookmarkEnd w:id="0"/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0F2072">
        <w:rPr>
          <w:rFonts w:cs="Arial"/>
          <w:bCs/>
          <w:color w:val="000000" w:themeColor="text1"/>
          <w:sz w:val="26"/>
          <w:szCs w:val="26"/>
        </w:rPr>
        <w:t xml:space="preserve"> | VIP: 1651</w:t>
      </w:r>
    </w:p>
    <w:p w14:paraId="1DDB6955" w14:textId="63A03078" w:rsidR="00A133B8" w:rsidRPr="00052B69" w:rsidRDefault="00A133B8" w:rsidP="007A73F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D268F1" w:rsidRPr="00FF6B5F">
        <w:rPr>
          <w:rFonts w:cs="Arial"/>
          <w:bCs/>
          <w:color w:val="000000" w:themeColor="text1"/>
          <w:sz w:val="26"/>
          <w:szCs w:val="26"/>
        </w:rPr>
        <w:t>OPSEU</w:t>
      </w:r>
      <w:r w:rsidR="000F2072">
        <w:rPr>
          <w:rFonts w:cs="Arial"/>
          <w:bCs/>
          <w:color w:val="000000" w:themeColor="text1"/>
          <w:sz w:val="26"/>
          <w:szCs w:val="26"/>
        </w:rPr>
        <w:t>-5</w:t>
      </w:r>
    </w:p>
    <w:p w14:paraId="03B91C93" w14:textId="414F15B7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="00336214">
        <w:rPr>
          <w:rFonts w:cs="Arial"/>
          <w:bCs/>
          <w:color w:val="000000" w:themeColor="text1"/>
          <w:sz w:val="26"/>
          <w:szCs w:val="26"/>
        </w:rPr>
        <w:t>Facilities Management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B0A080B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336214">
        <w:rPr>
          <w:rFonts w:cs="Arial"/>
          <w:sz w:val="26"/>
          <w:szCs w:val="26"/>
        </w:rPr>
        <w:t>Project Manager</w:t>
      </w:r>
    </w:p>
    <w:p w14:paraId="6321F5BD" w14:textId="5AB65554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="000F2072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0F2072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0F2072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0F2072" w:rsidRPr="000F2072">
        <w:rPr>
          <w:rStyle w:val="Heading2Char"/>
          <w:bCs w:val="0"/>
          <w:color w:val="000000" w:themeColor="text1"/>
          <w:sz w:val="26"/>
          <w:szCs w:val="26"/>
        </w:rPr>
        <w:t>April 9, 2021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16042330" w14:textId="28A693FF" w:rsidR="00B81258" w:rsidRPr="00DD61CF" w:rsidRDefault="00336214" w:rsidP="00E95B8F">
      <w:pPr>
        <w:rPr>
          <w:rStyle w:val="Heading4Char"/>
          <w:rFonts w:ascii="Arial" w:eastAsiaTheme="minorHAnsi" w:hAnsi="Arial" w:cstheme="minorBidi"/>
          <w:b w:val="0"/>
          <w:iCs w:val="0"/>
          <w:smallCaps w:val="0"/>
          <w:color w:val="auto"/>
          <w:sz w:val="24"/>
          <w:szCs w:val="22"/>
        </w:rPr>
      </w:pPr>
      <w:r w:rsidRPr="00AB258E">
        <w:t xml:space="preserve">The </w:t>
      </w:r>
      <w:r w:rsidR="00201D4B">
        <w:rPr>
          <w:rFonts w:cs="Arial"/>
          <w:bCs/>
          <w:color w:val="000000" w:themeColor="text1"/>
          <w:sz w:val="26"/>
          <w:szCs w:val="26"/>
        </w:rPr>
        <w:t xml:space="preserve">Design </w:t>
      </w:r>
      <w:r>
        <w:t xml:space="preserve">Technologist </w:t>
      </w:r>
      <w:r w:rsidR="001A0D31">
        <w:t xml:space="preserve">Assistant </w:t>
      </w:r>
      <w:r w:rsidRPr="00AB258E">
        <w:t xml:space="preserve">provides project management </w:t>
      </w:r>
      <w:r w:rsidR="001A0D31">
        <w:t xml:space="preserve">assistance to the Capital Project Managers </w:t>
      </w:r>
      <w:r w:rsidRPr="00AB258E">
        <w:t xml:space="preserve">for </w:t>
      </w:r>
      <w:r w:rsidRPr="00D841BB">
        <w:t>minor</w:t>
      </w:r>
      <w:r>
        <w:t xml:space="preserve"> </w:t>
      </w:r>
      <w:r w:rsidRPr="00AB258E">
        <w:t>capital construction and renovation projects</w:t>
      </w:r>
      <w:r w:rsidRPr="00A30DDB">
        <w:rPr>
          <w:rFonts w:cs="Times New Roman"/>
          <w:szCs w:val="24"/>
        </w:rPr>
        <w:t xml:space="preserve"> for the </w:t>
      </w:r>
      <w:r w:rsidRPr="00AB258E">
        <w:t>university</w:t>
      </w:r>
      <w:r w:rsidR="009D02C2">
        <w:t>. This includes</w:t>
      </w:r>
      <w:r w:rsidR="0009383C">
        <w:t xml:space="preserve"> </w:t>
      </w:r>
      <w:r w:rsidR="001A0D31">
        <w:t xml:space="preserve">Auto CAD </w:t>
      </w:r>
      <w:r w:rsidRPr="00AB258E">
        <w:t>programming</w:t>
      </w:r>
      <w:r w:rsidRPr="00A30DDB">
        <w:rPr>
          <w:rFonts w:cs="Times New Roman"/>
          <w:szCs w:val="24"/>
        </w:rPr>
        <w:t xml:space="preserve"> and </w:t>
      </w:r>
      <w:r w:rsidRPr="00AB258E">
        <w:t>design</w:t>
      </w:r>
      <w:r w:rsidR="001A0D31">
        <w:t xml:space="preserve">, updating the data in </w:t>
      </w:r>
      <w:r w:rsidR="0009383C">
        <w:t>the</w:t>
      </w:r>
      <w:r w:rsidR="001A0D31">
        <w:t xml:space="preserve"> space database (</w:t>
      </w:r>
      <w:proofErr w:type="spellStart"/>
      <w:r w:rsidR="001A0D31">
        <w:t>Archibus</w:t>
      </w:r>
      <w:proofErr w:type="spellEnd"/>
      <w:r w:rsidR="001A0D31">
        <w:t xml:space="preserve">) and providing both electronic and paper records management. </w:t>
      </w:r>
      <w:r w:rsidRPr="00AB258E">
        <w:t xml:space="preserve"> </w:t>
      </w:r>
    </w:p>
    <w:p w14:paraId="3BE1794F" w14:textId="6F445559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DD5DC9F" w14:textId="77777777" w:rsidR="00336214" w:rsidRDefault="00336214" w:rsidP="00336214">
      <w:pPr>
        <w:pStyle w:val="Heading5"/>
      </w:pPr>
      <w:r>
        <w:t>Project Management</w:t>
      </w:r>
    </w:p>
    <w:p w14:paraId="1F4AE28F" w14:textId="2BEA217B" w:rsidR="00336214" w:rsidRDefault="00336214" w:rsidP="004B50A5">
      <w:pPr>
        <w:pStyle w:val="ListParagraph"/>
        <w:numPr>
          <w:ilvl w:val="0"/>
          <w:numId w:val="3"/>
        </w:numPr>
      </w:pPr>
      <w:r w:rsidRPr="00336214">
        <w:t xml:space="preserve">Assist Senior Project Managers with </w:t>
      </w:r>
      <w:r w:rsidR="001A0D31">
        <w:t>CAD Drawings, record keeping and database updates</w:t>
      </w:r>
      <w:r w:rsidRPr="00336214">
        <w:t xml:space="preserve">. </w:t>
      </w:r>
    </w:p>
    <w:p w14:paraId="6D70A2D1" w14:textId="0C1A517B" w:rsidR="00336214" w:rsidRPr="00BB4DE7" w:rsidRDefault="00336214" w:rsidP="004B50A5">
      <w:pPr>
        <w:pStyle w:val="ListParagraph"/>
        <w:numPr>
          <w:ilvl w:val="0"/>
          <w:numId w:val="3"/>
        </w:numPr>
      </w:pPr>
      <w:r w:rsidRPr="00336214">
        <w:t xml:space="preserve">Provide project management </w:t>
      </w:r>
      <w:r w:rsidR="001A0D31">
        <w:t xml:space="preserve">duties such as contacting contractors to obtain quotes </w:t>
      </w:r>
      <w:r w:rsidR="001A0D31" w:rsidRPr="00BB4DE7">
        <w:t xml:space="preserve">for small </w:t>
      </w:r>
      <w:r w:rsidR="00BB4DE7" w:rsidRPr="00BB4DE7">
        <w:t xml:space="preserve">renovation </w:t>
      </w:r>
      <w:r w:rsidR="001A0D31" w:rsidRPr="00BB4DE7">
        <w:t>projects</w:t>
      </w:r>
      <w:r w:rsidR="00BB4DE7" w:rsidRPr="00BB4DE7">
        <w:t xml:space="preserve"> as well as </w:t>
      </w:r>
      <w:r w:rsidR="001A0D31" w:rsidRPr="00BB4DE7">
        <w:t>signage replacements</w:t>
      </w:r>
      <w:r w:rsidR="00BB4DE7" w:rsidRPr="00BB4DE7">
        <w:t>.</w:t>
      </w:r>
      <w:r w:rsidRPr="00BB4DE7">
        <w:t xml:space="preserve"> </w:t>
      </w:r>
    </w:p>
    <w:p w14:paraId="31CCB3A1" w14:textId="68B4832B" w:rsidR="00336214" w:rsidRPr="00BB4DE7" w:rsidRDefault="00344241" w:rsidP="004B50A5">
      <w:pPr>
        <w:pStyle w:val="ListParagraph"/>
        <w:numPr>
          <w:ilvl w:val="0"/>
          <w:numId w:val="3"/>
        </w:numPr>
      </w:pPr>
      <w:r>
        <w:t>Assist</w:t>
      </w:r>
      <w:r w:rsidR="00336214" w:rsidRPr="00BB4DE7">
        <w:t xml:space="preserve"> the purchasing department to develop project request for proposals (RFP’s), request for expression of interest (RFEI) and/or project tender documents.</w:t>
      </w:r>
    </w:p>
    <w:p w14:paraId="4229A92F" w14:textId="77777777" w:rsidR="00336214" w:rsidRDefault="00336214" w:rsidP="004B50A5">
      <w:pPr>
        <w:pStyle w:val="ListParagraph"/>
        <w:numPr>
          <w:ilvl w:val="0"/>
          <w:numId w:val="3"/>
        </w:numPr>
      </w:pPr>
      <w:r w:rsidRPr="00336214">
        <w:t xml:space="preserve">Review building contract documents and drawings for accuracy and compliance with University’s project requirements prior to tender or start of work. </w:t>
      </w:r>
    </w:p>
    <w:p w14:paraId="332BAE12" w14:textId="77777777" w:rsidR="00336214" w:rsidRPr="00336214" w:rsidRDefault="00336214" w:rsidP="004B50A5">
      <w:pPr>
        <w:pStyle w:val="ListParagraph"/>
        <w:numPr>
          <w:ilvl w:val="0"/>
          <w:numId w:val="3"/>
        </w:numPr>
      </w:pPr>
      <w:r w:rsidRPr="00336214">
        <w:rPr>
          <w:rFonts w:cs="Arial"/>
          <w:szCs w:val="24"/>
        </w:rPr>
        <w:t xml:space="preserve">Provide feedback as needed to design team, building users, </w:t>
      </w:r>
      <w:proofErr w:type="gramStart"/>
      <w:r w:rsidRPr="00336214">
        <w:rPr>
          <w:rFonts w:cs="Arial"/>
          <w:szCs w:val="24"/>
        </w:rPr>
        <w:t>contractors</w:t>
      </w:r>
      <w:proofErr w:type="gramEnd"/>
      <w:r w:rsidRPr="00336214">
        <w:rPr>
          <w:rFonts w:cs="Arial"/>
          <w:szCs w:val="24"/>
        </w:rPr>
        <w:t xml:space="preserve"> and sub-contractors on any revisions to scope of work.  </w:t>
      </w:r>
    </w:p>
    <w:p w14:paraId="44947520" w14:textId="4E0837BC" w:rsidR="00336214" w:rsidRPr="00321D13" w:rsidRDefault="00336214" w:rsidP="004B50A5">
      <w:pPr>
        <w:pStyle w:val="ListParagraph"/>
        <w:numPr>
          <w:ilvl w:val="0"/>
          <w:numId w:val="3"/>
        </w:numPr>
      </w:pPr>
      <w:r w:rsidRPr="00321D13">
        <w:rPr>
          <w:rFonts w:cs="Arial"/>
          <w:szCs w:val="24"/>
        </w:rPr>
        <w:t xml:space="preserve">Ensure that relevant regulations, </w:t>
      </w:r>
      <w:proofErr w:type="gramStart"/>
      <w:r w:rsidRPr="00321D13">
        <w:rPr>
          <w:rFonts w:cs="Arial"/>
          <w:szCs w:val="24"/>
        </w:rPr>
        <w:t>stand</w:t>
      </w:r>
      <w:r w:rsidR="000F2072">
        <w:rPr>
          <w:rFonts w:cs="Arial"/>
          <w:szCs w:val="24"/>
        </w:rPr>
        <w:t>ards</w:t>
      </w:r>
      <w:proofErr w:type="gramEnd"/>
      <w:r w:rsidR="000F2072">
        <w:rPr>
          <w:rFonts w:cs="Arial"/>
          <w:szCs w:val="24"/>
        </w:rPr>
        <w:t xml:space="preserve"> and by-laws are adhered to</w:t>
      </w:r>
      <w:r w:rsidRPr="00321D13">
        <w:rPr>
          <w:rFonts w:cs="Arial"/>
          <w:szCs w:val="24"/>
        </w:rPr>
        <w:t xml:space="preserve"> pertaining to any aspect of legislation directly or indirectly impacting a project such as, City Building Department, City Fire Marshall, ORCA, WSIB, WHMIS, TSSA, ESA, AODA, OBC, MOL, MNR, MOE</w:t>
      </w:r>
      <w:r w:rsidR="00A5162D">
        <w:rPr>
          <w:rFonts w:cs="Arial"/>
          <w:szCs w:val="24"/>
        </w:rPr>
        <w:t>CP</w:t>
      </w:r>
      <w:r w:rsidRPr="00321D13">
        <w:rPr>
          <w:rFonts w:cs="Arial"/>
          <w:szCs w:val="24"/>
        </w:rPr>
        <w:t xml:space="preserve">, TSW, CFIA, etc.                                                                    </w:t>
      </w:r>
    </w:p>
    <w:p w14:paraId="42431C46" w14:textId="6B45364F" w:rsidR="00336214" w:rsidRPr="00336214" w:rsidRDefault="00A5162D" w:rsidP="004B50A5">
      <w:pPr>
        <w:pStyle w:val="ListParagraph"/>
        <w:numPr>
          <w:ilvl w:val="0"/>
          <w:numId w:val="3"/>
        </w:numPr>
      </w:pPr>
      <w:r>
        <w:rPr>
          <w:rFonts w:cs="Arial"/>
          <w:szCs w:val="24"/>
        </w:rPr>
        <w:lastRenderedPageBreak/>
        <w:t>M</w:t>
      </w:r>
      <w:r w:rsidR="00336214" w:rsidRPr="00336214">
        <w:rPr>
          <w:rFonts w:cs="Arial"/>
          <w:szCs w:val="24"/>
        </w:rPr>
        <w:t>aintain effective relationships with University stakeholders including academic departments, researchers, student groups, and ancillary operations (athletics, housing, conferencing, security &amp; parking, etc.).</w:t>
      </w:r>
    </w:p>
    <w:p w14:paraId="231A975B" w14:textId="3ECCD810" w:rsidR="00DD61CF" w:rsidRPr="00336214" w:rsidRDefault="00336214" w:rsidP="004B50A5">
      <w:pPr>
        <w:pStyle w:val="ListParagraph"/>
        <w:numPr>
          <w:ilvl w:val="0"/>
          <w:numId w:val="3"/>
        </w:numPr>
      </w:pPr>
      <w:r w:rsidRPr="00336214">
        <w:rPr>
          <w:rFonts w:cs="Arial"/>
          <w:szCs w:val="24"/>
        </w:rPr>
        <w:t>Identify user’s needs and educate them about project planning and implementation processes</w:t>
      </w:r>
      <w:r w:rsidR="007F7156">
        <w:rPr>
          <w:rFonts w:cs="Arial"/>
          <w:szCs w:val="24"/>
        </w:rPr>
        <w:t>.</w:t>
      </w:r>
    </w:p>
    <w:p w14:paraId="40983596" w14:textId="2A22D68F" w:rsidR="00A133B8" w:rsidRPr="003B48E3" w:rsidRDefault="00336214" w:rsidP="00AE314D">
      <w:pPr>
        <w:pStyle w:val="Heading5"/>
        <w:rPr>
          <w:rFonts w:cs="Arial"/>
        </w:rPr>
      </w:pPr>
      <w:r>
        <w:rPr>
          <w:rFonts w:cs="Arial"/>
        </w:rPr>
        <w:t>Space Planning</w:t>
      </w:r>
    </w:p>
    <w:p w14:paraId="5C788886" w14:textId="42056002" w:rsidR="00336214" w:rsidRPr="00336214" w:rsidRDefault="00336214" w:rsidP="000F2072">
      <w:pPr>
        <w:pStyle w:val="ListParagraph"/>
        <w:numPr>
          <w:ilvl w:val="0"/>
          <w:numId w:val="4"/>
        </w:numPr>
      </w:pPr>
      <w:r w:rsidRPr="00336214">
        <w:t xml:space="preserve">Consultation with </w:t>
      </w:r>
      <w:r w:rsidR="00344241">
        <w:t>various</w:t>
      </w:r>
      <w:r w:rsidR="007F7156">
        <w:t xml:space="preserve"> departments</w:t>
      </w:r>
      <w:r w:rsidRPr="00336214">
        <w:t xml:space="preserve"> within the University, to understand, analyze and plan for space requirements and functional needs.</w:t>
      </w:r>
    </w:p>
    <w:p w14:paraId="171A57CC" w14:textId="3E767BC9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Use the university’s space database to ensure space usage complies with MTCU, COU and/or university standards.</w:t>
      </w:r>
    </w:p>
    <w:p w14:paraId="68A6DBCA" w14:textId="77777777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Respond to requests for information from MTCU, COU, University and community stakeholders, etc. about the inventory of existing and proposed space and prepare reports to communicate findings and recommendations.</w:t>
      </w:r>
    </w:p>
    <w:p w14:paraId="7A782B8A" w14:textId="77777777" w:rsidR="00336214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>Develop working drawings that include architectural, electrical, fire safety and mechanical details.</w:t>
      </w:r>
    </w:p>
    <w:p w14:paraId="53140A3E" w14:textId="4FF4CAC0" w:rsidR="00A96416" w:rsidRPr="00336214" w:rsidRDefault="00336214" w:rsidP="004B50A5">
      <w:pPr>
        <w:pStyle w:val="ListParagraph"/>
        <w:numPr>
          <w:ilvl w:val="0"/>
          <w:numId w:val="4"/>
        </w:numPr>
      </w:pPr>
      <w:r w:rsidRPr="00336214">
        <w:t xml:space="preserve">Make recommendations with respect to flooring, furniture, finishes and ensure that </w:t>
      </w:r>
      <w:proofErr w:type="spellStart"/>
      <w:r w:rsidRPr="00336214">
        <w:t>colour</w:t>
      </w:r>
      <w:proofErr w:type="spellEnd"/>
      <w:r w:rsidRPr="00336214">
        <w:t xml:space="preserve"> and quality standards are maintained.</w:t>
      </w:r>
    </w:p>
    <w:p w14:paraId="57B56613" w14:textId="7CA72DB7" w:rsidR="00A96416" w:rsidRPr="003B48E3" w:rsidRDefault="00C40622" w:rsidP="00A96416">
      <w:pPr>
        <w:pStyle w:val="Heading5"/>
        <w:rPr>
          <w:rFonts w:cs="Arial"/>
        </w:rPr>
      </w:pPr>
      <w:r>
        <w:rPr>
          <w:rFonts w:cs="Arial"/>
        </w:rPr>
        <w:t>Records Management</w:t>
      </w:r>
    </w:p>
    <w:p w14:paraId="6CFE9C96" w14:textId="77777777" w:rsidR="00C40622" w:rsidRPr="00C40622" w:rsidRDefault="00C40622" w:rsidP="004B50A5">
      <w:pPr>
        <w:pStyle w:val="ListParagraph"/>
        <w:numPr>
          <w:ilvl w:val="0"/>
          <w:numId w:val="5"/>
        </w:numPr>
      </w:pPr>
      <w:r w:rsidRPr="00C40622">
        <w:t>Update the University’s drawing database and ARCHIBUS to accurately reflect completed renovations.</w:t>
      </w:r>
    </w:p>
    <w:p w14:paraId="28D173BA" w14:textId="77777777" w:rsidR="00C40622" w:rsidRPr="00C40622" w:rsidRDefault="00C40622" w:rsidP="000F2072">
      <w:pPr>
        <w:pStyle w:val="ListParagraph"/>
        <w:numPr>
          <w:ilvl w:val="0"/>
          <w:numId w:val="15"/>
        </w:numPr>
        <w:ind w:left="360"/>
      </w:pPr>
      <w:r w:rsidRPr="00C40622">
        <w:t>Convert consultants’ drawings to Trent’s drawings standards for internal use and efficient interface with ARCHIBUS.</w:t>
      </w:r>
    </w:p>
    <w:p w14:paraId="065179D2" w14:textId="77777777" w:rsidR="00C40622" w:rsidRPr="00C40622" w:rsidRDefault="00C40622" w:rsidP="004B50A5">
      <w:pPr>
        <w:pStyle w:val="ListParagraph"/>
        <w:numPr>
          <w:ilvl w:val="0"/>
          <w:numId w:val="5"/>
        </w:numPr>
      </w:pPr>
      <w:r w:rsidRPr="00C40622">
        <w:t xml:space="preserve">Maintain hard copy architectural, </w:t>
      </w:r>
      <w:proofErr w:type="gramStart"/>
      <w:r w:rsidRPr="00C40622">
        <w:t>mechanical</w:t>
      </w:r>
      <w:proofErr w:type="gramEnd"/>
      <w:r w:rsidRPr="00C40622">
        <w:t xml:space="preserve"> and electrical drawing files and related specification files.</w:t>
      </w:r>
    </w:p>
    <w:p w14:paraId="7EBB1932" w14:textId="240981D3" w:rsidR="00C40622" w:rsidRDefault="00C40622" w:rsidP="004B50A5">
      <w:pPr>
        <w:pStyle w:val="ListParagraph"/>
        <w:numPr>
          <w:ilvl w:val="0"/>
          <w:numId w:val="5"/>
        </w:numPr>
      </w:pPr>
      <w:r w:rsidRPr="00C40622">
        <w:t xml:space="preserve">Maintain current inventory for carpeting, </w:t>
      </w:r>
      <w:proofErr w:type="gramStart"/>
      <w:r w:rsidRPr="00C40622">
        <w:t>paint</w:t>
      </w:r>
      <w:proofErr w:type="gramEnd"/>
      <w:r w:rsidRPr="00C40622">
        <w:t xml:space="preserve"> and other building product materials.</w:t>
      </w:r>
    </w:p>
    <w:p w14:paraId="2C2EFD8C" w14:textId="266F3F07" w:rsidR="00C40622" w:rsidRPr="003B48E3" w:rsidRDefault="00C40622" w:rsidP="00C40622">
      <w:pPr>
        <w:pStyle w:val="Heading5"/>
        <w:rPr>
          <w:rFonts w:cs="Arial"/>
        </w:rPr>
      </w:pPr>
      <w:r>
        <w:rPr>
          <w:rFonts w:cs="Arial"/>
        </w:rPr>
        <w:t>Signage and Way Finding</w:t>
      </w:r>
    </w:p>
    <w:p w14:paraId="6B8207B1" w14:textId="77777777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>Maintain the University way finding system.</w:t>
      </w:r>
    </w:p>
    <w:p w14:paraId="766E0E47" w14:textId="1E3BEE98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 xml:space="preserve">Responsible for design, drawing </w:t>
      </w:r>
      <w:proofErr w:type="gramStart"/>
      <w:r w:rsidRPr="00B779F1">
        <w:t>lay outs</w:t>
      </w:r>
      <w:proofErr w:type="gramEnd"/>
      <w:r w:rsidRPr="00B779F1">
        <w:t xml:space="preserve"> and engaging</w:t>
      </w:r>
      <w:r>
        <w:t xml:space="preserve"> required</w:t>
      </w:r>
      <w:r w:rsidRPr="00B779F1">
        <w:t xml:space="preserve"> </w:t>
      </w:r>
      <w:r w:rsidR="002D195B">
        <w:t xml:space="preserve">sign </w:t>
      </w:r>
      <w:r w:rsidRPr="00B779F1">
        <w:t>contractors.</w:t>
      </w:r>
    </w:p>
    <w:p w14:paraId="7726B918" w14:textId="77777777" w:rsidR="00C40622" w:rsidRPr="004720B7" w:rsidRDefault="00C40622" w:rsidP="004B50A5">
      <w:pPr>
        <w:pStyle w:val="ListParagraph"/>
        <w:numPr>
          <w:ilvl w:val="0"/>
          <w:numId w:val="6"/>
        </w:numPr>
      </w:pPr>
      <w:r w:rsidRPr="00B779F1">
        <w:t>Ensure</w:t>
      </w:r>
      <w:r w:rsidRPr="004720B7">
        <w:t xml:space="preserve"> compliance with AODA standards</w:t>
      </w:r>
      <w:r>
        <w:t>.</w:t>
      </w:r>
    </w:p>
    <w:p w14:paraId="2397BEF0" w14:textId="77777777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>Design room numbering/naming framework.</w:t>
      </w:r>
    </w:p>
    <w:p w14:paraId="0F84C259" w14:textId="6C30FBD1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>Provid</w:t>
      </w:r>
      <w:r>
        <w:t>e</w:t>
      </w:r>
      <w:r w:rsidRPr="00B779F1">
        <w:t xml:space="preserve"> input to </w:t>
      </w:r>
      <w:r w:rsidR="002D195B">
        <w:t xml:space="preserve">University </w:t>
      </w:r>
      <w:proofErr w:type="gramStart"/>
      <w:r w:rsidR="002D195B">
        <w:t xml:space="preserve">Departments </w:t>
      </w:r>
      <w:r w:rsidRPr="00B779F1">
        <w:t xml:space="preserve"> with</w:t>
      </w:r>
      <w:proofErr w:type="gramEnd"/>
      <w:r w:rsidRPr="00B779F1">
        <w:t xml:space="preserve"> respect to map development</w:t>
      </w:r>
      <w:r>
        <w:t>.</w:t>
      </w:r>
    </w:p>
    <w:p w14:paraId="73209CE8" w14:textId="77777777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>Supervision of sign contractor</w:t>
      </w:r>
      <w:r>
        <w:t>s</w:t>
      </w:r>
      <w:r w:rsidRPr="00B779F1">
        <w:t xml:space="preserve"> during production and installation.</w:t>
      </w:r>
    </w:p>
    <w:p w14:paraId="4530628C" w14:textId="1EDB9C14" w:rsidR="00C40622" w:rsidRPr="00B779F1" w:rsidRDefault="00C40622" w:rsidP="004B50A5">
      <w:pPr>
        <w:pStyle w:val="ListParagraph"/>
        <w:numPr>
          <w:ilvl w:val="0"/>
          <w:numId w:val="6"/>
        </w:numPr>
      </w:pPr>
      <w:r w:rsidRPr="00B779F1">
        <w:t xml:space="preserve">Obtain quotes </w:t>
      </w:r>
      <w:r>
        <w:t xml:space="preserve">from sign contractors </w:t>
      </w:r>
      <w:r w:rsidRPr="00B779F1">
        <w:t xml:space="preserve">and </w:t>
      </w:r>
      <w:r w:rsidR="002D195B">
        <w:t xml:space="preserve">assist with </w:t>
      </w:r>
      <w:r w:rsidRPr="00B779F1">
        <w:t>process</w:t>
      </w:r>
      <w:r w:rsidR="002D195B">
        <w:t>ing</w:t>
      </w:r>
      <w:r w:rsidRPr="00B779F1">
        <w:t xml:space="preserve"> payments</w:t>
      </w:r>
      <w:r>
        <w:t>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71CAFDA7" w14:textId="481E54D5" w:rsidR="00C40622" w:rsidRPr="00461ECE" w:rsidRDefault="00C40622" w:rsidP="004B50A5">
      <w:pPr>
        <w:pStyle w:val="ListParagraph"/>
        <w:numPr>
          <w:ilvl w:val="0"/>
          <w:numId w:val="7"/>
        </w:numPr>
      </w:pPr>
      <w:r w:rsidRPr="00461ECE">
        <w:t>Architectural Technologist</w:t>
      </w:r>
      <w:r w:rsidRPr="00BD2EC9">
        <w:t xml:space="preserve">, </w:t>
      </w:r>
      <w:r w:rsidRPr="00583488">
        <w:t>Engineering Technologist or Interior Design</w:t>
      </w:r>
      <w:r w:rsidRPr="00461ECE">
        <w:t xml:space="preserve"> Diploma (3 year) required</w:t>
      </w:r>
      <w:r w:rsidRPr="00BD2EC9">
        <w:t xml:space="preserve"> or </w:t>
      </w:r>
      <w:proofErr w:type="spellStart"/>
      <w:r w:rsidRPr="00583488">
        <w:t>Honours</w:t>
      </w:r>
      <w:proofErr w:type="spellEnd"/>
      <w:r w:rsidRPr="00583488">
        <w:t xml:space="preserve"> University Degree (4 year)</w:t>
      </w:r>
      <w:r w:rsidRPr="00461ECE">
        <w:t xml:space="preserve"> in </w:t>
      </w:r>
      <w:r w:rsidRPr="00583488">
        <w:t>a techn</w:t>
      </w:r>
      <w:r>
        <w:t xml:space="preserve">ical or </w:t>
      </w:r>
      <w:proofErr w:type="gramStart"/>
      <w:r>
        <w:t>business related</w:t>
      </w:r>
      <w:proofErr w:type="gramEnd"/>
      <w:r>
        <w:t xml:space="preserve"> field</w:t>
      </w:r>
      <w:r w:rsidR="007F7156">
        <w:t xml:space="preserve"> is preferred</w:t>
      </w:r>
    </w:p>
    <w:p w14:paraId="1371DABE" w14:textId="77777777" w:rsidR="00C40622" w:rsidRPr="00583488" w:rsidRDefault="00C40622" w:rsidP="004B50A5">
      <w:pPr>
        <w:pStyle w:val="ListParagraph"/>
        <w:numPr>
          <w:ilvl w:val="0"/>
          <w:numId w:val="7"/>
        </w:numPr>
      </w:pPr>
      <w:r w:rsidRPr="00583488">
        <w:t xml:space="preserve">Project Management Professional (PMP) </w:t>
      </w:r>
      <w:proofErr w:type="gramStart"/>
      <w:r w:rsidRPr="00583488">
        <w:t>preferred</w:t>
      </w:r>
      <w:proofErr w:type="gramEnd"/>
    </w:p>
    <w:p w14:paraId="11E1743B" w14:textId="2E3971B2" w:rsidR="00C40622" w:rsidRPr="00C40622" w:rsidRDefault="00C40622" w:rsidP="004B50A5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461ECE">
        <w:t xml:space="preserve">Completion of Ontario Building Code </w:t>
      </w:r>
      <w:proofErr w:type="gramStart"/>
      <w:r w:rsidRPr="00461ECE">
        <w:t>Examination</w:t>
      </w:r>
      <w:r>
        <w:t>s</w:t>
      </w:r>
      <w:r w:rsidRPr="00461ECE">
        <w:t xml:space="preserve">  (</w:t>
      </w:r>
      <w:proofErr w:type="gramEnd"/>
      <w:r w:rsidRPr="00461ECE">
        <w:t>BCIN)</w:t>
      </w:r>
      <w:r w:rsidR="002D195B">
        <w:t xml:space="preserve"> preferred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012A0FEB" w14:textId="6B3F695D" w:rsidR="00C40622" w:rsidRPr="002B4F28" w:rsidRDefault="00C40622" w:rsidP="004B50A5">
      <w:pPr>
        <w:pStyle w:val="ListParagraph"/>
        <w:numPr>
          <w:ilvl w:val="0"/>
          <w:numId w:val="8"/>
        </w:numPr>
      </w:pPr>
      <w:r w:rsidRPr="002B4F28">
        <w:t xml:space="preserve">Minimum </w:t>
      </w:r>
      <w:r w:rsidR="00321D13">
        <w:t xml:space="preserve">one </w:t>
      </w:r>
      <w:r w:rsidRPr="00A30DDB">
        <w:t>(</w:t>
      </w:r>
      <w:r w:rsidR="00321D13">
        <w:t>1</w:t>
      </w:r>
      <w:r w:rsidRPr="00A30DDB">
        <w:t>)</w:t>
      </w:r>
      <w:r w:rsidRPr="002B4F28">
        <w:t xml:space="preserve"> year of </w:t>
      </w:r>
      <w:r w:rsidR="00BB4DE7">
        <w:t xml:space="preserve">relevant </w:t>
      </w:r>
      <w:r w:rsidRPr="002B4F28">
        <w:t>building construction industry experience</w:t>
      </w:r>
      <w:r w:rsidR="00321D13">
        <w:t xml:space="preserve">. </w:t>
      </w:r>
    </w:p>
    <w:p w14:paraId="44EB9CE1" w14:textId="7ABA03D3" w:rsidR="00303FA7" w:rsidRDefault="002D195B" w:rsidP="00303FA7">
      <w:pPr>
        <w:pStyle w:val="ListParagraph"/>
        <w:numPr>
          <w:ilvl w:val="0"/>
          <w:numId w:val="8"/>
        </w:numPr>
      </w:pPr>
      <w:r>
        <w:t>P</w:t>
      </w:r>
      <w:r w:rsidR="00303FA7">
        <w:t xml:space="preserve">roven proficiency in </w:t>
      </w:r>
      <w:proofErr w:type="spellStart"/>
      <w:r w:rsidR="00303FA7">
        <w:t>AutoCad</w:t>
      </w:r>
      <w:proofErr w:type="spellEnd"/>
      <w:r w:rsidR="00303FA7">
        <w:t xml:space="preserve">, Excel, Adobe Creative Suite, and Revit.  </w:t>
      </w:r>
    </w:p>
    <w:p w14:paraId="37337749" w14:textId="5EAF2112" w:rsidR="00303FA7" w:rsidRDefault="00303FA7" w:rsidP="00303FA7">
      <w:pPr>
        <w:pStyle w:val="ListParagraph"/>
        <w:numPr>
          <w:ilvl w:val="0"/>
          <w:numId w:val="8"/>
        </w:numPr>
      </w:pPr>
      <w:r>
        <w:t>Preference given to those with experience with MS Project and</w:t>
      </w:r>
      <w:r w:rsidRPr="00583488">
        <w:t xml:space="preserve"> ARCH</w:t>
      </w:r>
      <w:r w:rsidR="007F7156">
        <w:t>I</w:t>
      </w:r>
      <w:r w:rsidRPr="00583488">
        <w:t>BUS software</w:t>
      </w:r>
      <w:r>
        <w:t>.</w:t>
      </w:r>
    </w:p>
    <w:p w14:paraId="45B165A4" w14:textId="4D31BD59" w:rsidR="00C40622" w:rsidRPr="002B4F28" w:rsidRDefault="00321D13" w:rsidP="004B50A5">
      <w:pPr>
        <w:pStyle w:val="ListParagraph"/>
        <w:numPr>
          <w:ilvl w:val="0"/>
          <w:numId w:val="8"/>
        </w:numPr>
      </w:pPr>
      <w:r>
        <w:t>Preference given to those with e</w:t>
      </w:r>
      <w:r w:rsidR="00C40622" w:rsidRPr="002B4F28">
        <w:t>xperience developing and maintaining project budgets, and related financial matters pertaining to project planning and implementation.</w:t>
      </w:r>
    </w:p>
    <w:p w14:paraId="2288FA24" w14:textId="7891FDE4" w:rsidR="00C40622" w:rsidRPr="002B4F28" w:rsidRDefault="00303FA7" w:rsidP="004B50A5">
      <w:pPr>
        <w:pStyle w:val="ListParagraph"/>
        <w:numPr>
          <w:ilvl w:val="0"/>
          <w:numId w:val="8"/>
        </w:numPr>
      </w:pPr>
      <w:r>
        <w:t>Preference given to those with e</w:t>
      </w:r>
      <w:r w:rsidR="00C40622">
        <w:t>xperience w</w:t>
      </w:r>
      <w:r w:rsidR="00C40622" w:rsidRPr="002B4F28">
        <w:t xml:space="preserve">orking </w:t>
      </w:r>
      <w:r w:rsidR="00C40622">
        <w:t xml:space="preserve">with </w:t>
      </w:r>
      <w:r w:rsidR="00C40622" w:rsidRPr="002B4F28">
        <w:t>various legislation such as, Ontario Building Code, National Fire Code, National Fire Protection Act, Occupational Health and Safety Act, Ministry of Environment Regulations</w:t>
      </w:r>
      <w:r w:rsidR="00C40622">
        <w:t xml:space="preserve">, Ministry of </w:t>
      </w:r>
      <w:proofErr w:type="spellStart"/>
      <w:r w:rsidR="00C40622">
        <w:t>Labour</w:t>
      </w:r>
      <w:proofErr w:type="spellEnd"/>
      <w:r w:rsidR="00C40622" w:rsidRPr="002B4F28">
        <w:t xml:space="preserve"> and the Construction Lien Act and other relevant codes and regulations. </w:t>
      </w:r>
    </w:p>
    <w:p w14:paraId="670D2030" w14:textId="44DE48D4" w:rsidR="00741DDC" w:rsidRPr="00C40622" w:rsidRDefault="00C40622" w:rsidP="004B50A5">
      <w:pPr>
        <w:pStyle w:val="ListParagraph"/>
        <w:numPr>
          <w:ilvl w:val="0"/>
          <w:numId w:val="8"/>
        </w:numPr>
      </w:pPr>
      <w:r>
        <w:t xml:space="preserve">Valid Class ‘G’ </w:t>
      </w:r>
      <w:proofErr w:type="spellStart"/>
      <w:r>
        <w:t>Drivers</w:t>
      </w:r>
      <w:proofErr w:type="spellEnd"/>
      <w:r>
        <w:t xml:space="preserve"> License.</w:t>
      </w:r>
      <w:r w:rsidR="00303FA7">
        <w:t xml:space="preserve"> </w:t>
      </w:r>
    </w:p>
    <w:p w14:paraId="4389BDE9" w14:textId="29038F23" w:rsidR="0014517E" w:rsidRPr="00C40622" w:rsidRDefault="0003560F" w:rsidP="00C40622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06372705" w14:textId="0DDD842B" w:rsidR="00C40622" w:rsidRDefault="0014517E" w:rsidP="004B50A5">
      <w:pPr>
        <w:pStyle w:val="ListParagraph"/>
        <w:numPr>
          <w:ilvl w:val="0"/>
          <w:numId w:val="1"/>
        </w:numPr>
        <w:tabs>
          <w:tab w:val="left" w:pos="540"/>
        </w:tabs>
      </w:pPr>
      <w:r w:rsidRPr="0014517E">
        <w:t xml:space="preserve">Supervise and direct the activities of student </w:t>
      </w:r>
      <w:proofErr w:type="gramStart"/>
      <w:r w:rsidRPr="0014517E">
        <w:t>employee</w:t>
      </w:r>
      <w:proofErr w:type="gramEnd"/>
      <w:r>
        <w:t xml:space="preserve"> </w:t>
      </w:r>
    </w:p>
    <w:p w14:paraId="2E72FECD" w14:textId="3E8AC2A0" w:rsidR="0014517E" w:rsidRPr="00C40622" w:rsidRDefault="00C40622" w:rsidP="004B50A5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Indirect responsibility for </w:t>
      </w:r>
      <w:r w:rsidRPr="00C40622">
        <w:t>general contractors; sub-trades (mechanical, electrical, roofing, signage, etc.)</w:t>
      </w:r>
    </w:p>
    <w:p w14:paraId="5F52435E" w14:textId="6565C71D" w:rsidR="0014517E" w:rsidRPr="003B48E3" w:rsidRDefault="0014517E" w:rsidP="0014517E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Working Conditions:</w:t>
      </w:r>
    </w:p>
    <w:p w14:paraId="7CAD9640" w14:textId="67B14B49" w:rsidR="0014517E" w:rsidRPr="003B48E3" w:rsidRDefault="0014517E" w:rsidP="0014517E">
      <w:pPr>
        <w:pStyle w:val="Heading5"/>
        <w:rPr>
          <w:rFonts w:cs="Arial"/>
        </w:rPr>
      </w:pPr>
      <w:r>
        <w:rPr>
          <w:rFonts w:cs="Arial"/>
        </w:rPr>
        <w:t>Physical Environment</w:t>
      </w:r>
    </w:p>
    <w:p w14:paraId="09E7F9D2" w14:textId="7C310154" w:rsidR="00303FA7" w:rsidRPr="00C40622" w:rsidRDefault="00C40622" w:rsidP="000F2072">
      <w:pPr>
        <w:pStyle w:val="ListParagraph"/>
        <w:numPr>
          <w:ilvl w:val="0"/>
          <w:numId w:val="9"/>
        </w:numPr>
      </w:pPr>
      <w:r w:rsidRPr="00C40622">
        <w:t xml:space="preserve">Office-based setting, involving collaboration with business and operating units within the </w:t>
      </w:r>
      <w:proofErr w:type="gramStart"/>
      <w:r w:rsidRPr="00C40622">
        <w:t>University</w:t>
      </w:r>
      <w:proofErr w:type="gramEnd"/>
    </w:p>
    <w:p w14:paraId="1E76A080" w14:textId="5C0A15BC" w:rsidR="0014517E" w:rsidRPr="003B48E3" w:rsidRDefault="00C40622" w:rsidP="0014517E">
      <w:pPr>
        <w:pStyle w:val="Heading5"/>
        <w:rPr>
          <w:rFonts w:cs="Arial"/>
        </w:rPr>
      </w:pPr>
      <w:r>
        <w:rPr>
          <w:rFonts w:cs="Arial"/>
        </w:rPr>
        <w:t>Psychological</w:t>
      </w:r>
      <w:r w:rsidR="0014517E">
        <w:rPr>
          <w:rFonts w:cs="Arial"/>
        </w:rPr>
        <w:t xml:space="preserve"> Environment</w:t>
      </w:r>
    </w:p>
    <w:p w14:paraId="7B424EA6" w14:textId="77777777" w:rsidR="00C40622" w:rsidRPr="001B0ABB" w:rsidRDefault="00C40622" w:rsidP="004B50A5">
      <w:pPr>
        <w:pStyle w:val="ListParagraph"/>
        <w:numPr>
          <w:ilvl w:val="0"/>
          <w:numId w:val="10"/>
        </w:numPr>
      </w:pPr>
      <w:r w:rsidRPr="001B0ABB">
        <w:t xml:space="preserve">Stress related to the management of time-sensitive </w:t>
      </w:r>
      <w:proofErr w:type="gramStart"/>
      <w:r w:rsidRPr="001B0ABB">
        <w:t>projects</w:t>
      </w:r>
      <w:proofErr w:type="gramEnd"/>
    </w:p>
    <w:p w14:paraId="0246BC4F" w14:textId="77777777" w:rsidR="00C40622" w:rsidRDefault="00C40622" w:rsidP="004B50A5">
      <w:pPr>
        <w:pStyle w:val="ListParagraph"/>
        <w:numPr>
          <w:ilvl w:val="0"/>
          <w:numId w:val="10"/>
        </w:numPr>
      </w:pPr>
      <w:r w:rsidRPr="001B0ABB">
        <w:t xml:space="preserve">Confidentiality - working with sensitive project </w:t>
      </w:r>
      <w:proofErr w:type="gramStart"/>
      <w:r w:rsidRPr="001B0ABB">
        <w:t>information</w:t>
      </w:r>
      <w:proofErr w:type="gramEnd"/>
      <w:r w:rsidRPr="001B0ABB">
        <w:t xml:space="preserve"> </w:t>
      </w:r>
    </w:p>
    <w:p w14:paraId="6EB2C577" w14:textId="77777777" w:rsidR="00C40622" w:rsidRPr="008563BE" w:rsidRDefault="00C40622" w:rsidP="004B50A5">
      <w:pPr>
        <w:pStyle w:val="ListParagraph"/>
        <w:numPr>
          <w:ilvl w:val="0"/>
          <w:numId w:val="10"/>
        </w:numPr>
      </w:pPr>
      <w:r>
        <w:t>Multiple competing demands</w:t>
      </w:r>
    </w:p>
    <w:p w14:paraId="5B4E4ADC" w14:textId="46E55FD3" w:rsidR="00C40622" w:rsidRPr="001B0ABB" w:rsidRDefault="00C40622" w:rsidP="004B50A5">
      <w:pPr>
        <w:pStyle w:val="ListParagraph"/>
        <w:numPr>
          <w:ilvl w:val="0"/>
          <w:numId w:val="10"/>
        </w:numPr>
      </w:pPr>
      <w:r w:rsidRPr="001B0ABB">
        <w:t>Maintenance of internal and external partner relationships</w:t>
      </w:r>
    </w:p>
    <w:p w14:paraId="05ED8607" w14:textId="77777777" w:rsidR="0014517E" w:rsidRDefault="0014517E" w:rsidP="0014517E">
      <w:pPr>
        <w:pStyle w:val="ListParagraph"/>
        <w:spacing w:after="0" w:line="240" w:lineRule="auto"/>
        <w:ind w:left="360"/>
      </w:pPr>
    </w:p>
    <w:p w14:paraId="06E677DD" w14:textId="77777777" w:rsidR="000F2072" w:rsidRDefault="000F2072" w:rsidP="004B50A5">
      <w:pPr>
        <w:rPr>
          <w:rFonts w:cs="Arial"/>
          <w:b/>
          <w:u w:val="single"/>
        </w:rPr>
      </w:pPr>
    </w:p>
    <w:p w14:paraId="752A0D8F" w14:textId="4A446136" w:rsidR="000F2072" w:rsidRDefault="000F2072" w:rsidP="004B50A5">
      <w:pPr>
        <w:rPr>
          <w:rFonts w:cs="Arial"/>
          <w:b/>
          <w:u w:val="single"/>
        </w:rPr>
      </w:pPr>
    </w:p>
    <w:p w14:paraId="3C523A25" w14:textId="514601E2" w:rsidR="000F2072" w:rsidRDefault="000F2072" w:rsidP="004B50A5">
      <w:pPr>
        <w:rPr>
          <w:rFonts w:cs="Arial"/>
          <w:b/>
          <w:u w:val="single"/>
        </w:rPr>
      </w:pPr>
    </w:p>
    <w:p w14:paraId="05C323DB" w14:textId="7A20255C" w:rsidR="000F2072" w:rsidRDefault="000F2072" w:rsidP="004B50A5">
      <w:pPr>
        <w:rPr>
          <w:rFonts w:cs="Arial"/>
          <w:b/>
          <w:u w:val="single"/>
        </w:rPr>
      </w:pPr>
    </w:p>
    <w:p w14:paraId="3E46457D" w14:textId="77777777" w:rsidR="000F2072" w:rsidRDefault="000F2072" w:rsidP="004B50A5">
      <w:pPr>
        <w:rPr>
          <w:rFonts w:cs="Arial"/>
          <w:b/>
          <w:u w:val="single"/>
        </w:rPr>
      </w:pPr>
    </w:p>
    <w:p w14:paraId="3EAE60C2" w14:textId="77777777" w:rsidR="000F2072" w:rsidRDefault="000F2072" w:rsidP="004B50A5">
      <w:pPr>
        <w:rPr>
          <w:rFonts w:cs="Arial"/>
          <w:b/>
          <w:u w:val="single"/>
        </w:rPr>
      </w:pPr>
    </w:p>
    <w:p w14:paraId="1F52CA48" w14:textId="61817690" w:rsidR="004B50A5" w:rsidRPr="004B50A5" w:rsidRDefault="004B50A5" w:rsidP="004B50A5">
      <w:pPr>
        <w:rPr>
          <w:rFonts w:cs="Arial"/>
          <w:b/>
          <w:u w:val="single"/>
        </w:rPr>
      </w:pPr>
      <w:r w:rsidRPr="004B50A5">
        <w:rPr>
          <w:rFonts w:cs="Arial"/>
          <w:b/>
          <w:u w:val="single"/>
        </w:rPr>
        <w:t>Job Evaluation Factors:</w:t>
      </w:r>
    </w:p>
    <w:p w14:paraId="527C279D" w14:textId="77777777" w:rsidR="004B50A5" w:rsidRPr="004B50A5" w:rsidRDefault="004B50A5" w:rsidP="004B50A5">
      <w:pPr>
        <w:pStyle w:val="Heading5"/>
        <w:rPr>
          <w:rFonts w:cs="Arial"/>
        </w:rPr>
      </w:pPr>
      <w:r w:rsidRPr="004B50A5">
        <w:rPr>
          <w:rFonts w:cs="Arial"/>
        </w:rPr>
        <w:lastRenderedPageBreak/>
        <w:t>Responsibility for the Work of Others</w:t>
      </w:r>
    </w:p>
    <w:p w14:paraId="48A2A088" w14:textId="574F903D" w:rsidR="004B50A5" w:rsidRPr="004B50A5" w:rsidRDefault="004B50A5" w:rsidP="004B50A5">
      <w:pPr>
        <w:tabs>
          <w:tab w:val="left" w:pos="0"/>
          <w:tab w:val="left" w:pos="540"/>
        </w:tabs>
        <w:rPr>
          <w:rFonts w:cs="Arial"/>
          <w:sz w:val="22"/>
          <w:u w:val="single"/>
        </w:rPr>
      </w:pPr>
      <w:r>
        <w:rPr>
          <w:rFonts w:cs="Arial"/>
          <w:i/>
          <w:color w:val="808080" w:themeColor="background1" w:themeShade="80"/>
          <w:sz w:val="20"/>
        </w:rPr>
        <w:br/>
      </w:r>
      <w:r w:rsidRPr="004B50A5">
        <w:rPr>
          <w:rFonts w:cs="Arial"/>
          <w:sz w:val="22"/>
          <w:u w:val="single"/>
        </w:rPr>
        <w:t>Indirect Responsibility</w:t>
      </w:r>
    </w:p>
    <w:p w14:paraId="55B4C5D8" w14:textId="3BA95E9F" w:rsidR="004B50A5" w:rsidRPr="000F2072" w:rsidRDefault="004B50A5" w:rsidP="000F2072">
      <w:pPr>
        <w:pStyle w:val="ListParagraph"/>
        <w:numPr>
          <w:ilvl w:val="0"/>
          <w:numId w:val="14"/>
        </w:numPr>
        <w:tabs>
          <w:tab w:val="left" w:pos="1065"/>
        </w:tabs>
        <w:spacing w:after="0" w:line="240" w:lineRule="auto"/>
        <w:rPr>
          <w:rFonts w:cs="Arial"/>
          <w:sz w:val="22"/>
        </w:rPr>
      </w:pPr>
      <w:bookmarkStart w:id="1" w:name="_Hlk64881988"/>
      <w:r w:rsidRPr="004B50A5">
        <w:rPr>
          <w:rFonts w:cs="Arial"/>
          <w:sz w:val="22"/>
          <w:szCs w:val="20"/>
        </w:rPr>
        <w:t>General contractors; sub-trades (mechanical, electrical, roofing, signage, etc.)</w:t>
      </w:r>
      <w:bookmarkEnd w:id="1"/>
    </w:p>
    <w:p w14:paraId="1316E03D" w14:textId="77777777" w:rsidR="004B50A5" w:rsidRPr="004B50A5" w:rsidRDefault="004B50A5" w:rsidP="004B50A5">
      <w:pPr>
        <w:tabs>
          <w:tab w:val="left" w:pos="0"/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Direct Responsibility</w:t>
      </w:r>
    </w:p>
    <w:p w14:paraId="6FA545CB" w14:textId="6E6F58F3" w:rsidR="004B50A5" w:rsidRPr="004B50A5" w:rsidRDefault="004B50A5" w:rsidP="004B50A5">
      <w:pPr>
        <w:pStyle w:val="ListParagraph"/>
        <w:numPr>
          <w:ilvl w:val="0"/>
          <w:numId w:val="13"/>
        </w:numPr>
        <w:tabs>
          <w:tab w:val="left" w:pos="1065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Student</w:t>
      </w:r>
    </w:p>
    <w:p w14:paraId="51262270" w14:textId="5A9A05B2" w:rsidR="004B50A5" w:rsidRPr="000F2072" w:rsidRDefault="000F2072" w:rsidP="000F2072">
      <w:pPr>
        <w:pStyle w:val="Heading5"/>
        <w:rPr>
          <w:rFonts w:cs="Arial"/>
        </w:rPr>
      </w:pPr>
      <w:r>
        <w:rPr>
          <w:rFonts w:cs="Arial"/>
        </w:rPr>
        <w:br/>
      </w:r>
      <w:r w:rsidR="004B50A5" w:rsidRPr="004B50A5">
        <w:rPr>
          <w:rFonts w:cs="Arial"/>
        </w:rPr>
        <w:t>Communication</w:t>
      </w:r>
      <w:r w:rsidR="004B50A5">
        <w:rPr>
          <w:rFonts w:cs="Arial"/>
          <w:sz w:val="22"/>
          <w:u w:val="single"/>
        </w:rPr>
        <w:br/>
      </w:r>
      <w:r w:rsidR="004B50A5" w:rsidRPr="004B50A5">
        <w:rPr>
          <w:rFonts w:cs="Arial"/>
          <w:sz w:val="22"/>
          <w:u w:val="single"/>
        </w:rPr>
        <w:t>Internal:</w:t>
      </w:r>
    </w:p>
    <w:p w14:paraId="15CDC64C" w14:textId="296D74E8" w:rsidR="004B50A5" w:rsidRPr="000F2072" w:rsidRDefault="004B50A5" w:rsidP="000F2072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University faculty, </w:t>
      </w:r>
      <w:proofErr w:type="gramStart"/>
      <w:r w:rsidRPr="004B50A5">
        <w:rPr>
          <w:rFonts w:cs="Arial"/>
          <w:sz w:val="22"/>
        </w:rPr>
        <w:t>staff</w:t>
      </w:r>
      <w:proofErr w:type="gramEnd"/>
      <w:r w:rsidRPr="004B50A5">
        <w:rPr>
          <w:rFonts w:cs="Arial"/>
          <w:sz w:val="22"/>
        </w:rPr>
        <w:t xml:space="preserve"> and community members</w:t>
      </w:r>
    </w:p>
    <w:p w14:paraId="123D0F5A" w14:textId="77777777" w:rsidR="004B50A5" w:rsidRPr="004B50A5" w:rsidRDefault="004B50A5" w:rsidP="004B50A5">
      <w:pPr>
        <w:tabs>
          <w:tab w:val="left" w:pos="0"/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External:</w:t>
      </w:r>
    </w:p>
    <w:p w14:paraId="4B82BCF2" w14:textId="77777777" w:rsidR="004B50A5" w:rsidRPr="004B50A5" w:rsidRDefault="004B50A5" w:rsidP="004B50A5">
      <w:pPr>
        <w:pStyle w:val="ListParagraph"/>
        <w:numPr>
          <w:ilvl w:val="0"/>
          <w:numId w:val="11"/>
        </w:numPr>
        <w:tabs>
          <w:tab w:val="left" w:pos="1200"/>
          <w:tab w:val="left" w:pos="132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General contractors</w:t>
      </w:r>
    </w:p>
    <w:p w14:paraId="7197742A" w14:textId="77777777" w:rsidR="004B50A5" w:rsidRPr="004B50A5" w:rsidRDefault="004B50A5" w:rsidP="004B50A5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Consultants including architects, engineers, electrical, mechanical, etc.</w:t>
      </w:r>
    </w:p>
    <w:p w14:paraId="5B049149" w14:textId="6E173378" w:rsidR="004B50A5" w:rsidRPr="000F2072" w:rsidRDefault="004B50A5" w:rsidP="000F2072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City Officials- Building, Planning, Engineering, to ensure compliance with municipal codes and </w:t>
      </w:r>
      <w:proofErr w:type="gramStart"/>
      <w:r w:rsidRPr="004B50A5">
        <w:rPr>
          <w:rFonts w:cs="Arial"/>
          <w:sz w:val="22"/>
        </w:rPr>
        <w:t>legislation</w:t>
      </w:r>
      <w:proofErr w:type="gramEnd"/>
    </w:p>
    <w:p w14:paraId="6D910E40" w14:textId="4A11B89F" w:rsidR="004B50A5" w:rsidRPr="000F2072" w:rsidRDefault="004B50A5" w:rsidP="000F2072">
      <w:pPr>
        <w:pStyle w:val="ListParagraph"/>
        <w:numPr>
          <w:ilvl w:val="0"/>
          <w:numId w:val="11"/>
        </w:numPr>
        <w:tabs>
          <w:tab w:val="left" w:pos="1200"/>
          <w:tab w:val="left" w:pos="132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Suppliers</w:t>
      </w:r>
    </w:p>
    <w:p w14:paraId="70DC93AD" w14:textId="77777777" w:rsidR="004B50A5" w:rsidRPr="004B50A5" w:rsidRDefault="004B50A5" w:rsidP="004B50A5">
      <w:pPr>
        <w:tabs>
          <w:tab w:val="left" w:pos="0"/>
          <w:tab w:val="left" w:pos="540"/>
        </w:tabs>
        <w:rPr>
          <w:rFonts w:cs="Arial"/>
          <w:szCs w:val="24"/>
        </w:rPr>
      </w:pPr>
    </w:p>
    <w:p w14:paraId="0264F928" w14:textId="77777777" w:rsidR="004B50A5" w:rsidRPr="004B50A5" w:rsidRDefault="004B50A5" w:rsidP="004B50A5">
      <w:pPr>
        <w:pStyle w:val="Heading5"/>
        <w:rPr>
          <w:rFonts w:cs="Arial"/>
        </w:rPr>
      </w:pPr>
      <w:r w:rsidRPr="004B50A5">
        <w:rPr>
          <w:rFonts w:cs="Arial"/>
        </w:rPr>
        <w:t>Motor/ Sensory Skills</w:t>
      </w:r>
    </w:p>
    <w:p w14:paraId="4490C71F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Fine Motor Skills and Dexterity - Drafting and design requires accuracy, eye-hand </w:t>
      </w:r>
      <w:proofErr w:type="gramStart"/>
      <w:r w:rsidRPr="004B50A5">
        <w:rPr>
          <w:rFonts w:cs="Arial"/>
          <w:sz w:val="22"/>
        </w:rPr>
        <w:t>coordination</w:t>
      </w:r>
      <w:proofErr w:type="gramEnd"/>
    </w:p>
    <w:p w14:paraId="0133D8CA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Keyboarding Skills - Data Entry                                                                                                       </w:t>
      </w:r>
    </w:p>
    <w:p w14:paraId="3D107FC5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Gross Motor Skills - Filing large drawings in drawings room.</w:t>
      </w:r>
    </w:p>
    <w:p w14:paraId="3D027FDC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Visual Accuracy - Drafting design visual focus and accuracy, keyboarding</w:t>
      </w:r>
    </w:p>
    <w:p w14:paraId="449C09E6" w14:textId="77777777" w:rsidR="004B50A5" w:rsidRPr="004B50A5" w:rsidRDefault="004B50A5" w:rsidP="004B50A5">
      <w:pPr>
        <w:rPr>
          <w:rFonts w:cs="Arial"/>
          <w:i/>
          <w:sz w:val="20"/>
        </w:rPr>
      </w:pPr>
    </w:p>
    <w:p w14:paraId="168F50A6" w14:textId="1A474B4F" w:rsidR="004B50A5" w:rsidRPr="004B50A5" w:rsidRDefault="004B50A5" w:rsidP="004B50A5">
      <w:pPr>
        <w:pStyle w:val="Heading5"/>
        <w:rPr>
          <w:rFonts w:cs="Arial"/>
        </w:rPr>
      </w:pPr>
      <w:r w:rsidRPr="004B50A5">
        <w:rPr>
          <w:rFonts w:cs="Arial"/>
        </w:rPr>
        <w:t>Effort</w:t>
      </w:r>
    </w:p>
    <w:p w14:paraId="707D89DA" w14:textId="7299EFBE" w:rsidR="004B50A5" w:rsidRPr="004B50A5" w:rsidRDefault="004B50A5" w:rsidP="004B50A5">
      <w:pPr>
        <w:tabs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Mental:</w:t>
      </w:r>
    </w:p>
    <w:p w14:paraId="1B1E5C52" w14:textId="09F8E17B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Long periods of visual attention and sustained concentration - Input and verify accuracy and completeness of various types of data, compiling information from various medi</w:t>
      </w:r>
      <w:r w:rsidR="004548A6">
        <w:rPr>
          <w:rFonts w:cs="Arial"/>
          <w:sz w:val="22"/>
        </w:rPr>
        <w:t>ums</w:t>
      </w:r>
      <w:r w:rsidRPr="004B50A5">
        <w:rPr>
          <w:rFonts w:cs="Arial"/>
          <w:sz w:val="22"/>
        </w:rPr>
        <w:t xml:space="preserve"> into database with frequent interrupts.  </w:t>
      </w:r>
    </w:p>
    <w:p w14:paraId="021C2023" w14:textId="3D67D5B7" w:rsidR="004B50A5" w:rsidRPr="000F2072" w:rsidRDefault="004B50A5" w:rsidP="000F2072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Ability to self-regulate under stressful and demanding circumstances.</w:t>
      </w:r>
    </w:p>
    <w:p w14:paraId="0C09914C" w14:textId="77777777" w:rsidR="004B50A5" w:rsidRPr="004B50A5" w:rsidRDefault="004B50A5" w:rsidP="004B50A5">
      <w:pPr>
        <w:spacing w:after="0" w:line="240" w:lineRule="auto"/>
        <w:ind w:left="720"/>
        <w:rPr>
          <w:rFonts w:cs="Arial"/>
          <w:sz w:val="22"/>
        </w:rPr>
      </w:pPr>
    </w:p>
    <w:p w14:paraId="6617B506" w14:textId="77777777" w:rsidR="004B50A5" w:rsidRPr="004B50A5" w:rsidRDefault="004B50A5" w:rsidP="004B50A5">
      <w:pPr>
        <w:tabs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Physical:</w:t>
      </w:r>
    </w:p>
    <w:p w14:paraId="3688A2A7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Prolonged periods of sitting</w:t>
      </w:r>
    </w:p>
    <w:p w14:paraId="32D4B869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Walking to various points all over the campus to meet </w:t>
      </w:r>
      <w:proofErr w:type="gramStart"/>
      <w:r w:rsidRPr="004B50A5">
        <w:rPr>
          <w:rFonts w:cs="Arial"/>
          <w:sz w:val="22"/>
        </w:rPr>
        <w:t>clients</w:t>
      </w:r>
      <w:proofErr w:type="gramEnd"/>
    </w:p>
    <w:p w14:paraId="59359244" w14:textId="77777777" w:rsidR="004B50A5" w:rsidRPr="004B50A5" w:rsidRDefault="004B50A5" w:rsidP="004B50A5">
      <w:pPr>
        <w:pStyle w:val="ListParagraph"/>
        <w:tabs>
          <w:tab w:val="left" w:pos="720"/>
        </w:tabs>
        <w:spacing w:after="0" w:line="240" w:lineRule="auto"/>
        <w:rPr>
          <w:rFonts w:cs="Arial"/>
          <w:sz w:val="22"/>
          <w:u w:val="single"/>
        </w:rPr>
      </w:pPr>
    </w:p>
    <w:p w14:paraId="77392C5E" w14:textId="77777777" w:rsidR="004B50A5" w:rsidRPr="004B50A5" w:rsidRDefault="004B50A5" w:rsidP="004B50A5">
      <w:pPr>
        <w:pStyle w:val="Heading5"/>
        <w:rPr>
          <w:rFonts w:cs="Arial"/>
          <w:sz w:val="22"/>
        </w:rPr>
      </w:pPr>
      <w:r w:rsidRPr="004B50A5">
        <w:rPr>
          <w:rFonts w:cs="Arial"/>
        </w:rPr>
        <w:t>Working Conditions</w:t>
      </w:r>
    </w:p>
    <w:p w14:paraId="0C7D5BC8" w14:textId="6578587A" w:rsidR="004B50A5" w:rsidRPr="004B50A5" w:rsidRDefault="004B50A5" w:rsidP="004B50A5">
      <w:pPr>
        <w:tabs>
          <w:tab w:val="left" w:pos="540"/>
        </w:tabs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br/>
      </w:r>
      <w:r w:rsidRPr="004B50A5">
        <w:rPr>
          <w:rFonts w:cs="Arial"/>
          <w:sz w:val="22"/>
          <w:u w:val="single"/>
        </w:rPr>
        <w:t>Physical:</w:t>
      </w:r>
    </w:p>
    <w:p w14:paraId="4036BFC7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bookmarkStart w:id="2" w:name="_Hlk64882046"/>
      <w:r w:rsidRPr="004B50A5">
        <w:rPr>
          <w:rFonts w:cs="Arial"/>
          <w:sz w:val="22"/>
        </w:rPr>
        <w:t xml:space="preserve">Office-based setting, involving collaboration with business and operating units within the </w:t>
      </w:r>
      <w:proofErr w:type="gramStart"/>
      <w:r w:rsidRPr="004B50A5">
        <w:rPr>
          <w:rFonts w:cs="Arial"/>
          <w:sz w:val="22"/>
        </w:rPr>
        <w:t>University</w:t>
      </w:r>
      <w:proofErr w:type="gramEnd"/>
    </w:p>
    <w:p w14:paraId="0F681102" w14:textId="068972D8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Fatigue – frequent interruptions, </w:t>
      </w:r>
      <w:r w:rsidR="000A2877">
        <w:rPr>
          <w:rFonts w:cs="Arial"/>
          <w:sz w:val="22"/>
        </w:rPr>
        <w:t>periodic</w:t>
      </w:r>
      <w:r w:rsidRPr="004B50A5">
        <w:rPr>
          <w:rFonts w:cs="Arial"/>
          <w:sz w:val="22"/>
        </w:rPr>
        <w:t xml:space="preserve"> re-prioritization of work</w:t>
      </w:r>
      <w:r w:rsidR="000A2877">
        <w:rPr>
          <w:rFonts w:cs="Arial"/>
          <w:sz w:val="22"/>
        </w:rPr>
        <w:t xml:space="preserve"> </w:t>
      </w:r>
      <w:proofErr w:type="gramStart"/>
      <w:r w:rsidR="000A2877">
        <w:rPr>
          <w:rFonts w:cs="Arial"/>
          <w:sz w:val="22"/>
        </w:rPr>
        <w:t>required</w:t>
      </w:r>
      <w:proofErr w:type="gramEnd"/>
    </w:p>
    <w:p w14:paraId="7AF2DFD5" w14:textId="1D1BA143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lastRenderedPageBreak/>
        <w:t>Project Site Visits – unpredictable site conditions, exposure to dust, fumes, noise, inclement weather, etc.</w:t>
      </w:r>
      <w:bookmarkEnd w:id="2"/>
      <w:r>
        <w:rPr>
          <w:rFonts w:cs="Arial"/>
          <w:sz w:val="22"/>
        </w:rPr>
        <w:br/>
      </w:r>
    </w:p>
    <w:p w14:paraId="5281EC55" w14:textId="77777777" w:rsidR="004B50A5" w:rsidRPr="004B50A5" w:rsidRDefault="004B50A5" w:rsidP="004B50A5">
      <w:pPr>
        <w:tabs>
          <w:tab w:val="left" w:pos="540"/>
        </w:tabs>
        <w:rPr>
          <w:rFonts w:cs="Arial"/>
          <w:sz w:val="22"/>
          <w:u w:val="single"/>
        </w:rPr>
      </w:pPr>
      <w:r w:rsidRPr="004B50A5">
        <w:rPr>
          <w:rFonts w:cs="Arial"/>
          <w:sz w:val="22"/>
          <w:u w:val="single"/>
        </w:rPr>
        <w:t>Psychological:</w:t>
      </w:r>
    </w:p>
    <w:p w14:paraId="5D545FC1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bookmarkStart w:id="3" w:name="_Hlk64882052"/>
      <w:r w:rsidRPr="004B50A5">
        <w:rPr>
          <w:rFonts w:cs="Arial"/>
          <w:sz w:val="22"/>
        </w:rPr>
        <w:t xml:space="preserve">Stress related to the management of time-sensitive </w:t>
      </w:r>
      <w:proofErr w:type="gramStart"/>
      <w:r w:rsidRPr="004B50A5">
        <w:rPr>
          <w:rFonts w:cs="Arial"/>
          <w:sz w:val="22"/>
        </w:rPr>
        <w:t>projects</w:t>
      </w:r>
      <w:proofErr w:type="gramEnd"/>
    </w:p>
    <w:p w14:paraId="213F5052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 xml:space="preserve">Confidentiality - working with sensitive project </w:t>
      </w:r>
      <w:proofErr w:type="gramStart"/>
      <w:r w:rsidRPr="004B50A5">
        <w:rPr>
          <w:rFonts w:cs="Arial"/>
          <w:sz w:val="22"/>
        </w:rPr>
        <w:t>information</w:t>
      </w:r>
      <w:proofErr w:type="gramEnd"/>
      <w:r w:rsidRPr="004B50A5">
        <w:rPr>
          <w:rFonts w:cs="Arial"/>
          <w:sz w:val="22"/>
        </w:rPr>
        <w:t xml:space="preserve"> </w:t>
      </w:r>
    </w:p>
    <w:p w14:paraId="14F91C7A" w14:textId="77777777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Multiple competing demands</w:t>
      </w:r>
    </w:p>
    <w:p w14:paraId="33C6411F" w14:textId="4ECC653E" w:rsidR="004B50A5" w:rsidRPr="004B50A5" w:rsidRDefault="004B50A5" w:rsidP="004B50A5">
      <w:pPr>
        <w:pStyle w:val="ListParagraph"/>
        <w:numPr>
          <w:ilvl w:val="0"/>
          <w:numId w:val="12"/>
        </w:numPr>
        <w:tabs>
          <w:tab w:val="left" w:pos="1200"/>
          <w:tab w:val="left" w:pos="1440"/>
        </w:tabs>
        <w:spacing w:after="0" w:line="240" w:lineRule="auto"/>
        <w:rPr>
          <w:rFonts w:cs="Arial"/>
          <w:sz w:val="22"/>
        </w:rPr>
      </w:pPr>
      <w:r w:rsidRPr="004B50A5">
        <w:rPr>
          <w:rFonts w:cs="Arial"/>
          <w:sz w:val="22"/>
        </w:rPr>
        <w:t>Maintenance of internal and external partner relationships</w:t>
      </w:r>
    </w:p>
    <w:bookmarkEnd w:id="3"/>
    <w:p w14:paraId="58CB29EF" w14:textId="77777777" w:rsidR="004B50A5" w:rsidRDefault="004B50A5" w:rsidP="004B50A5">
      <w:pPr>
        <w:rPr>
          <w:rFonts w:cs="Arial"/>
        </w:rPr>
      </w:pPr>
    </w:p>
    <w:p w14:paraId="0514AAF1" w14:textId="77777777" w:rsidR="004B50A5" w:rsidRPr="00CA2A5E" w:rsidRDefault="004B50A5" w:rsidP="004B50A5">
      <w:pPr>
        <w:rPr>
          <w:rFonts w:cs="Arial"/>
        </w:rPr>
      </w:pPr>
    </w:p>
    <w:p w14:paraId="04EE8F5C" w14:textId="77777777" w:rsidR="004B50A5" w:rsidRPr="00397A53" w:rsidRDefault="004B50A5" w:rsidP="004B50A5">
      <w:pPr>
        <w:tabs>
          <w:tab w:val="left" w:pos="6019"/>
        </w:tabs>
      </w:pPr>
    </w:p>
    <w:p w14:paraId="4EFE6B8D" w14:textId="77777777" w:rsidR="004B50A5" w:rsidRPr="00750CB2" w:rsidRDefault="004B50A5" w:rsidP="004B50A5">
      <w:pPr>
        <w:widowControl w:val="0"/>
        <w:spacing w:after="0" w:line="240" w:lineRule="auto"/>
        <w:rPr>
          <w:rFonts w:cs="Arial"/>
          <w:sz w:val="22"/>
        </w:rPr>
      </w:pPr>
    </w:p>
    <w:p w14:paraId="1170E3BB" w14:textId="77777777" w:rsidR="004B50A5" w:rsidRPr="00A133B8" w:rsidRDefault="004B50A5" w:rsidP="004B50A5"/>
    <w:p w14:paraId="32DD38CD" w14:textId="77777777" w:rsidR="004B50A5" w:rsidRPr="00937CA4" w:rsidRDefault="004B50A5" w:rsidP="004B50A5"/>
    <w:p w14:paraId="5EF1374E" w14:textId="6BD8EF54" w:rsidR="00CA2A5E" w:rsidRDefault="00CA2A5E"/>
    <w:sectPr w:rsidR="00CA2A5E" w:rsidSect="005D63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4BB9" w14:textId="77777777" w:rsidR="00022E24" w:rsidRDefault="00022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2BAB23EC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Number</w:t>
            </w:r>
            <w:r w:rsidR="00336214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0F2072" w:rsidRPr="000F2072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A-413</w:t>
            </w:r>
            <w:r w:rsidR="000F2072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F2072" w:rsidRPr="000F2072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| VIP: 1651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0F2072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0F2072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bookmarkStart w:id="4" w:name="_Hlk153446177"/>
            <w:r w:rsidR="00022E24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December 14, 2023</w:t>
            </w:r>
          </w:p>
        </w:sdtContent>
      </w:sdt>
      <w:bookmarkEnd w:id="4" w:displacedByCustomXml="next"/>
    </w:sdtContent>
  </w:sdt>
  <w:p w14:paraId="0D1F1768" w14:textId="77777777" w:rsidR="00FA63D6" w:rsidRDefault="00FA6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8E31" w14:textId="77777777" w:rsidR="00022E24" w:rsidRDefault="00022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18C5" w14:textId="77777777" w:rsidR="00022E24" w:rsidRDefault="00022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7D697D"/>
    <w:multiLevelType w:val="hybridMultilevel"/>
    <w:tmpl w:val="49A4AD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24C7E"/>
    <w:multiLevelType w:val="hybridMultilevel"/>
    <w:tmpl w:val="87AC4E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B5E3E"/>
    <w:multiLevelType w:val="hybridMultilevel"/>
    <w:tmpl w:val="53266D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B4DDE"/>
    <w:multiLevelType w:val="hybridMultilevel"/>
    <w:tmpl w:val="2A706E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923D3"/>
    <w:multiLevelType w:val="hybridMultilevel"/>
    <w:tmpl w:val="14EC19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0E6A8B"/>
    <w:multiLevelType w:val="hybridMultilevel"/>
    <w:tmpl w:val="37A645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FD091C"/>
    <w:multiLevelType w:val="hybridMultilevel"/>
    <w:tmpl w:val="429AA2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E76E8"/>
    <w:multiLevelType w:val="hybridMultilevel"/>
    <w:tmpl w:val="DDD6D7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10F24"/>
    <w:multiLevelType w:val="hybridMultilevel"/>
    <w:tmpl w:val="14E6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053E8"/>
    <w:multiLevelType w:val="hybridMultilevel"/>
    <w:tmpl w:val="AA4A8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60579A"/>
    <w:multiLevelType w:val="hybridMultilevel"/>
    <w:tmpl w:val="F5EE5B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8A5833"/>
    <w:multiLevelType w:val="hybridMultilevel"/>
    <w:tmpl w:val="A4EEAD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F6518"/>
    <w:multiLevelType w:val="hybridMultilevel"/>
    <w:tmpl w:val="4AB460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586A16"/>
    <w:multiLevelType w:val="hybridMultilevel"/>
    <w:tmpl w:val="173827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52388">
    <w:abstractNumId w:val="10"/>
  </w:num>
  <w:num w:numId="2" w16cid:durableId="1910144559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" w16cid:durableId="1113750307">
    <w:abstractNumId w:val="1"/>
  </w:num>
  <w:num w:numId="4" w16cid:durableId="264390793">
    <w:abstractNumId w:val="11"/>
  </w:num>
  <w:num w:numId="5" w16cid:durableId="1287472698">
    <w:abstractNumId w:val="13"/>
  </w:num>
  <w:num w:numId="6" w16cid:durableId="1886722659">
    <w:abstractNumId w:val="8"/>
  </w:num>
  <w:num w:numId="7" w16cid:durableId="2132622510">
    <w:abstractNumId w:val="4"/>
  </w:num>
  <w:num w:numId="8" w16cid:durableId="566838930">
    <w:abstractNumId w:val="6"/>
  </w:num>
  <w:num w:numId="9" w16cid:durableId="1736777648">
    <w:abstractNumId w:val="14"/>
  </w:num>
  <w:num w:numId="10" w16cid:durableId="1442645740">
    <w:abstractNumId w:val="7"/>
  </w:num>
  <w:num w:numId="11" w16cid:durableId="676883207">
    <w:abstractNumId w:val="12"/>
  </w:num>
  <w:num w:numId="12" w16cid:durableId="1035539005">
    <w:abstractNumId w:val="5"/>
  </w:num>
  <w:num w:numId="13" w16cid:durableId="1747679055">
    <w:abstractNumId w:val="3"/>
  </w:num>
  <w:num w:numId="14" w16cid:durableId="1017583079">
    <w:abstractNumId w:val="2"/>
  </w:num>
  <w:num w:numId="15" w16cid:durableId="48208596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22E24"/>
    <w:rsid w:val="0003560F"/>
    <w:rsid w:val="0004085E"/>
    <w:rsid w:val="00052B69"/>
    <w:rsid w:val="00061FAA"/>
    <w:rsid w:val="0009383C"/>
    <w:rsid w:val="000A2877"/>
    <w:rsid w:val="000D32FE"/>
    <w:rsid w:val="000F2072"/>
    <w:rsid w:val="00104589"/>
    <w:rsid w:val="00110344"/>
    <w:rsid w:val="0014517E"/>
    <w:rsid w:val="00183F8C"/>
    <w:rsid w:val="001A0D31"/>
    <w:rsid w:val="001E6A32"/>
    <w:rsid w:val="00201D4B"/>
    <w:rsid w:val="00242A13"/>
    <w:rsid w:val="00260552"/>
    <w:rsid w:val="002615EA"/>
    <w:rsid w:val="002D195B"/>
    <w:rsid w:val="00303FA7"/>
    <w:rsid w:val="00321D13"/>
    <w:rsid w:val="00336214"/>
    <w:rsid w:val="00344241"/>
    <w:rsid w:val="003A4214"/>
    <w:rsid w:val="003B48E3"/>
    <w:rsid w:val="003B7BA5"/>
    <w:rsid w:val="003C2F29"/>
    <w:rsid w:val="00446E13"/>
    <w:rsid w:val="004548A6"/>
    <w:rsid w:val="00485C71"/>
    <w:rsid w:val="004A3B00"/>
    <w:rsid w:val="004B50A5"/>
    <w:rsid w:val="004E235F"/>
    <w:rsid w:val="005232FF"/>
    <w:rsid w:val="0052684F"/>
    <w:rsid w:val="00542B5E"/>
    <w:rsid w:val="00553DA3"/>
    <w:rsid w:val="00582DDD"/>
    <w:rsid w:val="005A56CB"/>
    <w:rsid w:val="005D63A8"/>
    <w:rsid w:val="00606C5C"/>
    <w:rsid w:val="00622A09"/>
    <w:rsid w:val="00625D1D"/>
    <w:rsid w:val="00631575"/>
    <w:rsid w:val="006320BB"/>
    <w:rsid w:val="006F3014"/>
    <w:rsid w:val="00716FA8"/>
    <w:rsid w:val="00741DDC"/>
    <w:rsid w:val="0079523E"/>
    <w:rsid w:val="007A73FD"/>
    <w:rsid w:val="007B78A5"/>
    <w:rsid w:val="007B7C5D"/>
    <w:rsid w:val="007F7156"/>
    <w:rsid w:val="008252C9"/>
    <w:rsid w:val="00862C3F"/>
    <w:rsid w:val="008823ED"/>
    <w:rsid w:val="00891B27"/>
    <w:rsid w:val="008C2C86"/>
    <w:rsid w:val="008E5EBB"/>
    <w:rsid w:val="008F7F83"/>
    <w:rsid w:val="009055DC"/>
    <w:rsid w:val="00937CA4"/>
    <w:rsid w:val="00961622"/>
    <w:rsid w:val="00990F9E"/>
    <w:rsid w:val="009D02C2"/>
    <w:rsid w:val="00A133B8"/>
    <w:rsid w:val="00A5162D"/>
    <w:rsid w:val="00A81A6B"/>
    <w:rsid w:val="00A96416"/>
    <w:rsid w:val="00AA03B3"/>
    <w:rsid w:val="00AA7E80"/>
    <w:rsid w:val="00AC0F1A"/>
    <w:rsid w:val="00AE314D"/>
    <w:rsid w:val="00B20DB5"/>
    <w:rsid w:val="00B52436"/>
    <w:rsid w:val="00B7728D"/>
    <w:rsid w:val="00B81258"/>
    <w:rsid w:val="00BB4DE7"/>
    <w:rsid w:val="00C40622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C26"/>
    <w:rsid w:val="00E31034"/>
    <w:rsid w:val="00E864AC"/>
    <w:rsid w:val="00E947D4"/>
    <w:rsid w:val="00E95B8F"/>
    <w:rsid w:val="00EA55A2"/>
    <w:rsid w:val="00ED0042"/>
    <w:rsid w:val="00ED4829"/>
    <w:rsid w:val="00F01190"/>
    <w:rsid w:val="00F370F9"/>
    <w:rsid w:val="00F657BD"/>
    <w:rsid w:val="00FA63D6"/>
    <w:rsid w:val="00FA70D4"/>
    <w:rsid w:val="00FC56A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4B50A5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0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D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D3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846E-91E8-45CE-B0BD-14D6A2CE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5</cp:revision>
  <cp:lastPrinted>2021-02-09T15:38:00Z</cp:lastPrinted>
  <dcterms:created xsi:type="dcterms:W3CDTF">2023-12-14T16:35:00Z</dcterms:created>
  <dcterms:modified xsi:type="dcterms:W3CDTF">2023-12-14T19:43:00Z</dcterms:modified>
</cp:coreProperties>
</file>