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ED1" w:rsidRPr="00434ED1" w:rsidRDefault="00434ED1" w:rsidP="00434ED1">
      <w:pPr>
        <w:ind w:left="1440"/>
        <w:rPr>
          <w:rStyle w:val="TitleChar"/>
          <w:rFonts w:eastAsiaTheme="minorHAnsi" w:cstheme="minorBidi"/>
          <w:b/>
          <w:spacing w:val="0"/>
          <w:kern w:val="0"/>
          <w:sz w:val="24"/>
          <w:szCs w:val="22"/>
        </w:rPr>
      </w:pPr>
      <w:r>
        <w:rPr>
          <w:noProof/>
        </w:rPr>
        <w:drawing>
          <wp:inline distT="0" distB="0" distL="0" distR="0">
            <wp:extent cx="2171700" cy="542925"/>
            <wp:effectExtent l="0" t="0" r="0" b="9525"/>
            <wp:docPr id="3" name="Picture 3" descr="human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righ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r>
        <w:rPr>
          <w:noProof/>
        </w:rPr>
        <w:drawing>
          <wp:inline distT="0" distB="0" distL="0" distR="0">
            <wp:extent cx="1857375" cy="685800"/>
            <wp:effectExtent l="0" t="0" r="9525" b="0"/>
            <wp:docPr id="1" name="Picture 1" descr="Trent University" title="Trent University Logo"/>
            <wp:cNvGraphicFramePr/>
            <a:graphic xmlns:a="http://schemas.openxmlformats.org/drawingml/2006/main">
              <a:graphicData uri="http://schemas.openxmlformats.org/drawingml/2006/picture">
                <pic:pic xmlns:pic="http://schemas.openxmlformats.org/drawingml/2006/picture">
                  <pic:nvPicPr>
                    <pic:cNvPr id="1" name="Picture 1" descr="Trent University" title="Trent University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pic:spPr>
                </pic:pic>
              </a:graphicData>
            </a:graphic>
          </wp:inline>
        </w:drawing>
      </w:r>
    </w:p>
    <w:p w:rsidR="00911B0A" w:rsidRPr="00911B0A" w:rsidRDefault="001E38F5" w:rsidP="00434ED1">
      <w:pPr>
        <w:pStyle w:val="Heading1"/>
        <w:spacing w:after="240"/>
        <w:rPr>
          <w:rStyle w:val="TitleChar"/>
        </w:rPr>
      </w:pPr>
      <w:r>
        <w:rPr>
          <w:rStyle w:val="TitleChar"/>
        </w:rPr>
        <w:t>Presidential Advisory Committee on Human Rights, E</w:t>
      </w:r>
      <w:r w:rsidRPr="00911B0A">
        <w:rPr>
          <w:rStyle w:val="TitleChar"/>
        </w:rPr>
        <w:t xml:space="preserve">quity </w:t>
      </w:r>
      <w:r w:rsidR="00436B1C" w:rsidRPr="00911B0A">
        <w:rPr>
          <w:rStyle w:val="TitleChar"/>
        </w:rPr>
        <w:t xml:space="preserve">&amp; </w:t>
      </w:r>
      <w:r>
        <w:rPr>
          <w:rStyle w:val="TitleChar"/>
        </w:rPr>
        <w:t>A</w:t>
      </w:r>
      <w:r w:rsidRPr="00911B0A">
        <w:rPr>
          <w:rStyle w:val="TitleChar"/>
        </w:rPr>
        <w:t>ccessibility (</w:t>
      </w:r>
      <w:r w:rsidRPr="00434ED1">
        <w:rPr>
          <w:rStyle w:val="TitleChar"/>
          <w:spacing w:val="0"/>
          <w:kern w:val="0"/>
          <w:sz w:val="28"/>
          <w:szCs w:val="32"/>
        </w:rPr>
        <w:t>PACHREA</w:t>
      </w:r>
      <w:r w:rsidR="008E12A4" w:rsidRPr="00911B0A">
        <w:rPr>
          <w:rStyle w:val="TitleChar"/>
        </w:rPr>
        <w:t>)</w:t>
      </w:r>
    </w:p>
    <w:p w:rsidR="00434ED1" w:rsidRDefault="007B2BE8" w:rsidP="001E38F5">
      <w:pPr>
        <w:rPr>
          <w:rFonts w:cs="Arial"/>
        </w:rPr>
      </w:pPr>
      <w:r w:rsidRPr="001E38F5">
        <w:rPr>
          <w:rFonts w:cs="Arial"/>
        </w:rPr>
        <w:t xml:space="preserve">Wednesday </w:t>
      </w:r>
      <w:r w:rsidR="00A746DB" w:rsidRPr="001E38F5">
        <w:rPr>
          <w:rFonts w:cs="Arial"/>
        </w:rPr>
        <w:t>January 26</w:t>
      </w:r>
      <w:r w:rsidR="00A746DB" w:rsidRPr="001E38F5">
        <w:rPr>
          <w:rFonts w:cs="Arial"/>
          <w:vertAlign w:val="superscript"/>
        </w:rPr>
        <w:t>th</w:t>
      </w:r>
      <w:r w:rsidR="00434ED1">
        <w:rPr>
          <w:rFonts w:cs="Arial"/>
        </w:rPr>
        <w:t xml:space="preserve">, </w:t>
      </w:r>
      <w:r w:rsidR="00A746DB" w:rsidRPr="001E38F5">
        <w:rPr>
          <w:rFonts w:cs="Arial"/>
        </w:rPr>
        <w:t xml:space="preserve">2011 </w:t>
      </w:r>
    </w:p>
    <w:p w:rsidR="007B2BE8" w:rsidRPr="00434ED1" w:rsidRDefault="007B2BE8" w:rsidP="001E38F5">
      <w:pPr>
        <w:rPr>
          <w:rFonts w:cs="Arial"/>
        </w:rPr>
      </w:pPr>
      <w:bookmarkStart w:id="0" w:name="_GoBack"/>
      <w:bookmarkEnd w:id="0"/>
      <w:proofErr w:type="spellStart"/>
      <w:r w:rsidRPr="001E38F5">
        <w:rPr>
          <w:rStyle w:val="apple-style-span"/>
          <w:rFonts w:cs="Arial"/>
          <w:color w:val="000000"/>
        </w:rPr>
        <w:t>Gzowski</w:t>
      </w:r>
      <w:proofErr w:type="spellEnd"/>
      <w:r w:rsidRPr="001E38F5">
        <w:rPr>
          <w:rStyle w:val="apple-style-span"/>
          <w:rFonts w:cs="Arial"/>
          <w:color w:val="000000"/>
        </w:rPr>
        <w:t xml:space="preserve"> College, </w:t>
      </w:r>
      <w:r w:rsidRPr="001E38F5">
        <w:rPr>
          <w:rFonts w:cs="Arial"/>
        </w:rPr>
        <w:t xml:space="preserve">Room </w:t>
      </w:r>
      <w:r w:rsidRPr="001E38F5">
        <w:rPr>
          <w:rStyle w:val="apple-style-span"/>
          <w:rFonts w:cs="Arial"/>
          <w:color w:val="000000"/>
        </w:rPr>
        <w:t>345</w:t>
      </w:r>
    </w:p>
    <w:p w:rsidR="007B2BE8" w:rsidRPr="001E38F5" w:rsidRDefault="007B2BE8" w:rsidP="00434ED1">
      <w:pPr>
        <w:spacing w:after="240"/>
        <w:rPr>
          <w:rFonts w:cs="Arial"/>
        </w:rPr>
      </w:pPr>
      <w:r w:rsidRPr="001E38F5">
        <w:rPr>
          <w:rFonts w:cs="Arial"/>
        </w:rPr>
        <w:t>10:00 AM – 11:</w:t>
      </w:r>
      <w:r w:rsidR="00F03ECC" w:rsidRPr="001E38F5">
        <w:rPr>
          <w:rFonts w:cs="Arial"/>
        </w:rPr>
        <w:t>30 AM</w:t>
      </w:r>
    </w:p>
    <w:p w:rsidR="008E12A4" w:rsidRDefault="001E38F5" w:rsidP="001E38F5">
      <w:pPr>
        <w:pStyle w:val="Heading2"/>
      </w:pPr>
      <w:r>
        <w:t>Minutes</w:t>
      </w:r>
    </w:p>
    <w:p w:rsidR="00ED6077" w:rsidRPr="001E38F5" w:rsidRDefault="00ED6077" w:rsidP="00434ED1">
      <w:pPr>
        <w:spacing w:after="240"/>
        <w:rPr>
          <w:rFonts w:cs="Arial"/>
        </w:rPr>
      </w:pPr>
      <w:r w:rsidRPr="00434ED1">
        <w:rPr>
          <w:rFonts w:cs="Arial"/>
        </w:rPr>
        <w:t>Attendees:</w:t>
      </w:r>
      <w:r w:rsidRPr="001E38F5">
        <w:rPr>
          <w:rFonts w:cs="Arial"/>
          <w:b/>
        </w:rPr>
        <w:t xml:space="preserve"> </w:t>
      </w:r>
      <w:r w:rsidRPr="001E38F5">
        <w:rPr>
          <w:rFonts w:cs="Arial"/>
        </w:rPr>
        <w:t xml:space="preserve">Robin </w:t>
      </w:r>
      <w:proofErr w:type="spellStart"/>
      <w:r w:rsidRPr="001E38F5">
        <w:rPr>
          <w:rFonts w:cs="Arial"/>
        </w:rPr>
        <w:t>Lathangue</w:t>
      </w:r>
      <w:proofErr w:type="spellEnd"/>
      <w:r w:rsidR="00D27962" w:rsidRPr="001E38F5">
        <w:rPr>
          <w:rFonts w:cs="Arial"/>
        </w:rPr>
        <w:t xml:space="preserve">, Dana </w:t>
      </w:r>
      <w:proofErr w:type="spellStart"/>
      <w:r w:rsidR="00D27962" w:rsidRPr="001E38F5">
        <w:rPr>
          <w:rFonts w:cs="Arial"/>
        </w:rPr>
        <w:t>Capell</w:t>
      </w:r>
      <w:proofErr w:type="spellEnd"/>
      <w:r w:rsidR="00D27962" w:rsidRPr="001E38F5">
        <w:rPr>
          <w:rFonts w:cs="Arial"/>
        </w:rPr>
        <w:t>, Jessica Ellison</w:t>
      </w:r>
      <w:r w:rsidRPr="001E38F5">
        <w:rPr>
          <w:rFonts w:cs="Arial"/>
        </w:rPr>
        <w:t xml:space="preserve">, Louise Fish, </w:t>
      </w:r>
      <w:proofErr w:type="spellStart"/>
      <w:r w:rsidRPr="001E38F5">
        <w:rPr>
          <w:rFonts w:cs="Arial"/>
        </w:rPr>
        <w:t>Joeann</w:t>
      </w:r>
      <w:proofErr w:type="spellEnd"/>
      <w:r w:rsidRPr="001E38F5">
        <w:rPr>
          <w:rFonts w:cs="Arial"/>
        </w:rPr>
        <w:t xml:space="preserve"> Argue, Lon Knox, Eunice Lund Lucas, </w:t>
      </w:r>
      <w:proofErr w:type="spellStart"/>
      <w:r w:rsidRPr="001E38F5">
        <w:rPr>
          <w:rFonts w:cs="Arial"/>
        </w:rPr>
        <w:t>Robyne</w:t>
      </w:r>
      <w:proofErr w:type="spellEnd"/>
      <w:r w:rsidRPr="001E38F5">
        <w:rPr>
          <w:rFonts w:cs="Arial"/>
        </w:rPr>
        <w:t xml:space="preserve"> Hanley Kirk, Tara Harrington</w:t>
      </w:r>
      <w:r w:rsidR="00D27962" w:rsidRPr="001E38F5">
        <w:rPr>
          <w:rFonts w:cs="Arial"/>
        </w:rPr>
        <w:t>, Gemma Edwin</w:t>
      </w:r>
    </w:p>
    <w:p w:rsidR="00434ED1" w:rsidRPr="00434ED1" w:rsidRDefault="006B16CF" w:rsidP="00434ED1">
      <w:pPr>
        <w:spacing w:after="240"/>
        <w:rPr>
          <w:rStyle w:val="Heading2Char"/>
          <w:rFonts w:eastAsiaTheme="minorEastAsia" w:cs="Arial"/>
          <w:b w:val="0"/>
          <w:sz w:val="24"/>
          <w:szCs w:val="24"/>
        </w:rPr>
      </w:pPr>
      <w:r w:rsidRPr="00434ED1">
        <w:rPr>
          <w:rFonts w:cs="Arial"/>
        </w:rPr>
        <w:t>Regrets:</w:t>
      </w:r>
      <w:r w:rsidRPr="001E38F5">
        <w:rPr>
          <w:rFonts w:cs="Arial"/>
          <w:b/>
        </w:rPr>
        <w:t xml:space="preserve"> </w:t>
      </w:r>
      <w:r w:rsidRPr="001E38F5">
        <w:rPr>
          <w:rFonts w:cs="Arial"/>
        </w:rPr>
        <w:t xml:space="preserve">Meri Kim Oliver, Karen </w:t>
      </w:r>
      <w:proofErr w:type="spellStart"/>
      <w:r w:rsidRPr="001E38F5">
        <w:rPr>
          <w:rFonts w:cs="Arial"/>
        </w:rPr>
        <w:t>Derian</w:t>
      </w:r>
      <w:proofErr w:type="spellEnd"/>
      <w:r w:rsidRPr="001E38F5">
        <w:rPr>
          <w:rFonts w:cs="Arial"/>
        </w:rPr>
        <w:t xml:space="preserve">, Stephen Horner, Nadine </w:t>
      </w:r>
      <w:proofErr w:type="spellStart"/>
      <w:r w:rsidRPr="001E38F5">
        <w:rPr>
          <w:rFonts w:cs="Arial"/>
        </w:rPr>
        <w:t>Changfoot</w:t>
      </w:r>
      <w:proofErr w:type="spellEnd"/>
      <w:r w:rsidRPr="001E38F5">
        <w:rPr>
          <w:rFonts w:cs="Arial"/>
        </w:rPr>
        <w:t>, Jacqueline Muldoo</w:t>
      </w:r>
      <w:r w:rsidR="00434ED1">
        <w:rPr>
          <w:rFonts w:cs="Arial"/>
        </w:rPr>
        <w:t>n</w:t>
      </w:r>
    </w:p>
    <w:p w:rsidR="00E06EE2" w:rsidRDefault="00E06EE2" w:rsidP="00434ED1">
      <w:pPr>
        <w:spacing w:after="240"/>
        <w:rPr>
          <w:rFonts w:cs="Arial"/>
        </w:rPr>
      </w:pPr>
      <w:r w:rsidRPr="00434ED1">
        <w:rPr>
          <w:rFonts w:cs="Arial"/>
        </w:rPr>
        <w:t>Absent:</w:t>
      </w:r>
      <w:r w:rsidRPr="001E38F5">
        <w:rPr>
          <w:rFonts w:cs="Arial"/>
          <w:b/>
        </w:rPr>
        <w:t xml:space="preserve"> </w:t>
      </w:r>
      <w:r w:rsidR="006B16CF" w:rsidRPr="001E38F5">
        <w:rPr>
          <w:rFonts w:cs="Arial"/>
        </w:rPr>
        <w:t xml:space="preserve">Paul McCann, Michael </w:t>
      </w:r>
      <w:proofErr w:type="spellStart"/>
      <w:r w:rsidR="006B16CF" w:rsidRPr="001E38F5">
        <w:rPr>
          <w:rFonts w:cs="Arial"/>
        </w:rPr>
        <w:t>Allcott</w:t>
      </w:r>
      <w:proofErr w:type="spellEnd"/>
      <w:r w:rsidR="006B16CF" w:rsidRPr="001E38F5">
        <w:rPr>
          <w:rFonts w:cs="Arial"/>
        </w:rPr>
        <w:t xml:space="preserve">, Anthony </w:t>
      </w:r>
      <w:proofErr w:type="spellStart"/>
      <w:r w:rsidR="006B16CF" w:rsidRPr="001E38F5">
        <w:rPr>
          <w:rFonts w:cs="Arial"/>
        </w:rPr>
        <w:t>Anirud</w:t>
      </w:r>
      <w:proofErr w:type="spellEnd"/>
    </w:p>
    <w:p w:rsidR="00434ED1" w:rsidRPr="00434ED1" w:rsidRDefault="00434ED1" w:rsidP="00434ED1">
      <w:pPr>
        <w:pStyle w:val="Heading2"/>
        <w:rPr>
          <w:sz w:val="32"/>
        </w:rPr>
      </w:pPr>
      <w:r>
        <w:t>Open Session</w:t>
      </w:r>
    </w:p>
    <w:p w:rsidR="001E38F5" w:rsidRPr="001E38F5" w:rsidRDefault="00496878" w:rsidP="001E38F5">
      <w:pPr>
        <w:pStyle w:val="Heading3"/>
        <w:numPr>
          <w:ilvl w:val="0"/>
          <w:numId w:val="18"/>
        </w:numPr>
      </w:pPr>
      <w:r w:rsidRPr="001E38F5">
        <w:t>Chair’s Remarks</w:t>
      </w:r>
      <w:r w:rsidR="001E38F5" w:rsidRPr="001E38F5">
        <w:t xml:space="preserve"> - </w:t>
      </w:r>
      <w:r w:rsidR="007B2BE8" w:rsidRPr="001E38F5">
        <w:t xml:space="preserve">Robin </w:t>
      </w:r>
      <w:proofErr w:type="spellStart"/>
      <w:r w:rsidR="007B2BE8" w:rsidRPr="001E38F5">
        <w:t>Lathangue</w:t>
      </w:r>
      <w:proofErr w:type="spellEnd"/>
      <w:r w:rsidR="007B2BE8" w:rsidRPr="001E38F5">
        <w:t xml:space="preserve">: </w:t>
      </w:r>
    </w:p>
    <w:p w:rsidR="00602B18" w:rsidRPr="001E38F5" w:rsidRDefault="003A3427" w:rsidP="00434ED1">
      <w:pPr>
        <w:spacing w:after="240"/>
        <w:rPr>
          <w:rFonts w:cs="Arial"/>
        </w:rPr>
      </w:pPr>
      <w:r w:rsidRPr="001E38F5">
        <w:rPr>
          <w:rFonts w:cs="Arial"/>
        </w:rPr>
        <w:t>Robin noted that at the present time, the committee did not have quorum.  Any business requiring motions will be carried over to the next meeting</w:t>
      </w:r>
    </w:p>
    <w:p w:rsidR="001E38F5" w:rsidRPr="00434ED1" w:rsidRDefault="00524498" w:rsidP="00434ED1">
      <w:pPr>
        <w:pStyle w:val="Heading3"/>
        <w:numPr>
          <w:ilvl w:val="0"/>
          <w:numId w:val="18"/>
        </w:numPr>
        <w:rPr>
          <w:rStyle w:val="Heading2Char"/>
          <w:b w:val="0"/>
          <w:sz w:val="24"/>
          <w:szCs w:val="22"/>
        </w:rPr>
      </w:pPr>
      <w:r w:rsidRPr="00434ED1">
        <w:rPr>
          <w:rStyle w:val="Heading2Char"/>
          <w:b w:val="0"/>
          <w:sz w:val="24"/>
          <w:szCs w:val="22"/>
        </w:rPr>
        <w:t xml:space="preserve">Previous Minutes – </w:t>
      </w:r>
      <w:r w:rsidR="00A746DB" w:rsidRPr="00434ED1">
        <w:rPr>
          <w:rStyle w:val="Heading2Char"/>
          <w:b w:val="0"/>
          <w:sz w:val="24"/>
          <w:szCs w:val="22"/>
        </w:rPr>
        <w:t>December 15</w:t>
      </w:r>
      <w:r w:rsidR="00A746DB" w:rsidRPr="00434ED1">
        <w:t>th</w:t>
      </w:r>
      <w:r w:rsidR="00AB100B" w:rsidRPr="00434ED1">
        <w:rPr>
          <w:rStyle w:val="Heading2Char"/>
          <w:b w:val="0"/>
          <w:sz w:val="24"/>
          <w:szCs w:val="22"/>
        </w:rPr>
        <w:t xml:space="preserve"> 2010</w:t>
      </w:r>
      <w:r w:rsidR="003A3427" w:rsidRPr="00434ED1">
        <w:rPr>
          <w:rStyle w:val="Heading2Char"/>
          <w:b w:val="0"/>
          <w:sz w:val="24"/>
          <w:szCs w:val="22"/>
        </w:rPr>
        <w:t xml:space="preserve"> </w:t>
      </w:r>
    </w:p>
    <w:p w:rsidR="00524498" w:rsidRDefault="003A3427" w:rsidP="001E38F5">
      <w:pPr>
        <w:rPr>
          <w:rFonts w:cs="Arial"/>
        </w:rPr>
      </w:pPr>
      <w:r w:rsidRPr="001E38F5">
        <w:rPr>
          <w:rFonts w:cs="Arial"/>
        </w:rPr>
        <w:t>Minutes were not tabled as a result of an error.  The Dec. 15</w:t>
      </w:r>
      <w:r w:rsidRPr="001E38F5">
        <w:rPr>
          <w:rFonts w:cs="Arial"/>
          <w:vertAlign w:val="superscript"/>
        </w:rPr>
        <w:t>th</w:t>
      </w:r>
      <w:r w:rsidRPr="001E38F5">
        <w:rPr>
          <w:rFonts w:cs="Arial"/>
        </w:rPr>
        <w:t xml:space="preserve"> minutes will be tabled at the March 2</w:t>
      </w:r>
      <w:r w:rsidRPr="001E38F5">
        <w:rPr>
          <w:rFonts w:cs="Arial"/>
          <w:vertAlign w:val="superscript"/>
        </w:rPr>
        <w:t>nd</w:t>
      </w:r>
      <w:r w:rsidRPr="001E38F5">
        <w:rPr>
          <w:rFonts w:cs="Arial"/>
        </w:rPr>
        <w:t>, 2011 meeting</w:t>
      </w:r>
      <w:r w:rsidR="00434ED1">
        <w:rPr>
          <w:rFonts w:cs="Arial"/>
        </w:rPr>
        <w:t>.</w:t>
      </w:r>
    </w:p>
    <w:p w:rsidR="00434ED1" w:rsidRPr="001E38F5" w:rsidRDefault="00434ED1" w:rsidP="001E38F5">
      <w:pPr>
        <w:rPr>
          <w:rFonts w:cs="Arial"/>
        </w:rPr>
      </w:pPr>
    </w:p>
    <w:p w:rsidR="0032022B" w:rsidRPr="00434ED1" w:rsidRDefault="0032022B" w:rsidP="00434ED1">
      <w:pPr>
        <w:pStyle w:val="Heading3"/>
        <w:numPr>
          <w:ilvl w:val="0"/>
          <w:numId w:val="18"/>
        </w:numPr>
      </w:pPr>
      <w:r w:rsidRPr="00434ED1">
        <w:rPr>
          <w:rStyle w:val="Heading2Char"/>
          <w:b w:val="0"/>
          <w:sz w:val="24"/>
          <w:szCs w:val="22"/>
        </w:rPr>
        <w:t>Outline of Human Rights office website revamp</w:t>
      </w:r>
      <w:r w:rsidR="001E38F5" w:rsidRPr="00434ED1">
        <w:rPr>
          <w:rStyle w:val="Heading2Char"/>
          <w:b w:val="0"/>
          <w:sz w:val="24"/>
          <w:szCs w:val="22"/>
        </w:rPr>
        <w:t xml:space="preserve"> –</w:t>
      </w:r>
      <w:r w:rsidR="0012592F" w:rsidRPr="00434ED1">
        <w:rPr>
          <w:rStyle w:val="Heading2Char"/>
          <w:b w:val="0"/>
          <w:sz w:val="24"/>
          <w:szCs w:val="22"/>
        </w:rPr>
        <w:t xml:space="preserve"> </w:t>
      </w:r>
      <w:proofErr w:type="spellStart"/>
      <w:r w:rsidR="0012592F" w:rsidRPr="00434ED1">
        <w:t>Robyne</w:t>
      </w:r>
      <w:proofErr w:type="spellEnd"/>
      <w:r w:rsidR="0012592F" w:rsidRPr="00434ED1">
        <w:t xml:space="preserve"> Hanley Kirk</w:t>
      </w:r>
    </w:p>
    <w:p w:rsidR="00911B0A" w:rsidRPr="001E38F5" w:rsidRDefault="003A3427" w:rsidP="00434ED1">
      <w:pPr>
        <w:spacing w:after="240"/>
        <w:rPr>
          <w:rFonts w:cs="Arial"/>
        </w:rPr>
      </w:pPr>
      <w:proofErr w:type="spellStart"/>
      <w:r w:rsidRPr="001E38F5">
        <w:rPr>
          <w:rFonts w:cs="Arial"/>
        </w:rPr>
        <w:t>Robyne</w:t>
      </w:r>
      <w:proofErr w:type="spellEnd"/>
      <w:r w:rsidRPr="001E38F5">
        <w:rPr>
          <w:rFonts w:cs="Arial"/>
        </w:rPr>
        <w:t xml:space="preserve"> discussed the new OHREA website.  She is working with Communications to have this active by the week of February 7th, 2011.  </w:t>
      </w:r>
      <w:proofErr w:type="spellStart"/>
      <w:r w:rsidRPr="001E38F5">
        <w:rPr>
          <w:rFonts w:cs="Arial"/>
        </w:rPr>
        <w:t>Robyne</w:t>
      </w:r>
      <w:proofErr w:type="spellEnd"/>
      <w:r w:rsidRPr="001E38F5">
        <w:rPr>
          <w:rFonts w:cs="Arial"/>
        </w:rPr>
        <w:t xml:space="preserve"> has migrated and re-designed most of the content at this point.</w:t>
      </w:r>
    </w:p>
    <w:p w:rsidR="00434ED1" w:rsidRDefault="0012592F" w:rsidP="00434ED1">
      <w:pPr>
        <w:pStyle w:val="Heading3"/>
        <w:numPr>
          <w:ilvl w:val="0"/>
          <w:numId w:val="18"/>
        </w:numPr>
      </w:pPr>
      <w:r w:rsidRPr="008E6DCB">
        <w:t xml:space="preserve">Positive Space Campaign Launch – </w:t>
      </w:r>
      <w:proofErr w:type="spellStart"/>
      <w:r w:rsidRPr="008E6DCB">
        <w:t>Robyne</w:t>
      </w:r>
      <w:proofErr w:type="spellEnd"/>
      <w:r w:rsidRPr="008E6DCB">
        <w:t xml:space="preserve"> Hanley Kirk</w:t>
      </w:r>
    </w:p>
    <w:p w:rsidR="0012592F" w:rsidRDefault="0012592F" w:rsidP="00434ED1">
      <w:pPr>
        <w:pStyle w:val="Heading3"/>
        <w:ind w:left="720"/>
        <w:jc w:val="center"/>
      </w:pPr>
      <w:r>
        <w:br/>
      </w:r>
      <w:r w:rsidR="000849A3" w:rsidRPr="0012592F">
        <w:rPr>
          <w:noProof/>
        </w:rPr>
        <w:drawing>
          <wp:inline distT="0" distB="0" distL="0" distR="0">
            <wp:extent cx="1143000" cy="447675"/>
            <wp:effectExtent l="0" t="0" r="0" b="9525"/>
            <wp:docPr id="2" name="Picture 2" descr="Trent University logo with a rainbow banner underneath, title reads &quot;positive space&quot;" title="Positive Sp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itive Spa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447675"/>
                    </a:xfrm>
                    <a:prstGeom prst="rect">
                      <a:avLst/>
                    </a:prstGeom>
                    <a:noFill/>
                    <a:ln>
                      <a:noFill/>
                    </a:ln>
                  </pic:spPr>
                </pic:pic>
              </a:graphicData>
            </a:graphic>
          </wp:inline>
        </w:drawing>
      </w:r>
    </w:p>
    <w:p w:rsidR="003A3427" w:rsidRPr="001E38F5" w:rsidRDefault="003A3427" w:rsidP="007B2BE8">
      <w:pPr>
        <w:rPr>
          <w:rFonts w:cs="Arial"/>
        </w:rPr>
      </w:pPr>
      <w:proofErr w:type="spellStart"/>
      <w:r w:rsidRPr="001E38F5">
        <w:rPr>
          <w:rFonts w:cs="Arial"/>
        </w:rPr>
        <w:t>Robyne</w:t>
      </w:r>
      <w:proofErr w:type="spellEnd"/>
      <w:r w:rsidRPr="001E38F5">
        <w:rPr>
          <w:rFonts w:cs="Arial"/>
        </w:rPr>
        <w:t xml:space="preserve"> presented that the Positive Space </w:t>
      </w:r>
      <w:r w:rsidR="00ED6077" w:rsidRPr="001E38F5">
        <w:rPr>
          <w:rFonts w:cs="Arial"/>
        </w:rPr>
        <w:t>Campaign</w:t>
      </w:r>
      <w:r w:rsidRPr="001E38F5">
        <w:rPr>
          <w:rFonts w:cs="Arial"/>
        </w:rPr>
        <w:t xml:space="preserve"> was launched yesterday, January 25</w:t>
      </w:r>
      <w:r w:rsidRPr="001E38F5">
        <w:rPr>
          <w:rFonts w:cs="Arial"/>
          <w:vertAlign w:val="superscript"/>
        </w:rPr>
        <w:t>th</w:t>
      </w:r>
      <w:r w:rsidRPr="001E38F5">
        <w:rPr>
          <w:rFonts w:cs="Arial"/>
        </w:rPr>
        <w:t xml:space="preserve"> by mass email distributions and web presence.</w:t>
      </w:r>
    </w:p>
    <w:p w:rsidR="003A3427" w:rsidRPr="001E38F5" w:rsidRDefault="003A3427" w:rsidP="007B2BE8">
      <w:pPr>
        <w:rPr>
          <w:rFonts w:cs="Arial"/>
        </w:rPr>
      </w:pPr>
      <w:r w:rsidRPr="001E38F5">
        <w:rPr>
          <w:rFonts w:cs="Arial"/>
        </w:rPr>
        <w:t xml:space="preserve">Phase 1 training will be offered during the Winter Reading Break </w:t>
      </w:r>
    </w:p>
    <w:p w:rsidR="003A3427" w:rsidRPr="001E38F5" w:rsidRDefault="003A3427" w:rsidP="007B2BE8">
      <w:pPr>
        <w:rPr>
          <w:rFonts w:cs="Arial"/>
        </w:rPr>
      </w:pPr>
      <w:r w:rsidRPr="001E38F5">
        <w:rPr>
          <w:rFonts w:cs="Arial"/>
        </w:rPr>
        <w:t>Wednesday February 23</w:t>
      </w:r>
      <w:r w:rsidRPr="001E38F5">
        <w:rPr>
          <w:rFonts w:cs="Arial"/>
          <w:vertAlign w:val="superscript"/>
        </w:rPr>
        <w:t>rd</w:t>
      </w:r>
      <w:r w:rsidRPr="001E38F5">
        <w:rPr>
          <w:rFonts w:cs="Arial"/>
        </w:rPr>
        <w:t>, 2011 1pm – 3pm (President Franklin will welcome the group)</w:t>
      </w:r>
    </w:p>
    <w:p w:rsidR="003A3427" w:rsidRPr="001E38F5" w:rsidRDefault="003A3427" w:rsidP="007B2BE8">
      <w:pPr>
        <w:rPr>
          <w:rFonts w:cs="Arial"/>
        </w:rPr>
      </w:pPr>
      <w:r w:rsidRPr="001E38F5">
        <w:rPr>
          <w:rFonts w:cs="Arial"/>
        </w:rPr>
        <w:t>Thursday February 24</w:t>
      </w:r>
      <w:r w:rsidRPr="001E38F5">
        <w:rPr>
          <w:rFonts w:cs="Arial"/>
          <w:vertAlign w:val="superscript"/>
        </w:rPr>
        <w:t>th</w:t>
      </w:r>
      <w:r w:rsidRPr="001E38F5">
        <w:rPr>
          <w:rFonts w:cs="Arial"/>
        </w:rPr>
        <w:t>, 10 am – Noon</w:t>
      </w:r>
    </w:p>
    <w:p w:rsidR="003A3427" w:rsidRPr="001E38F5" w:rsidRDefault="003A3427" w:rsidP="007B2BE8">
      <w:pPr>
        <w:rPr>
          <w:rFonts w:cs="Arial"/>
        </w:rPr>
      </w:pPr>
      <w:r w:rsidRPr="001E38F5">
        <w:rPr>
          <w:rFonts w:cs="Arial"/>
        </w:rPr>
        <w:t>Materials and stickers will be ordered through Trent’s Print Shop</w:t>
      </w:r>
    </w:p>
    <w:p w:rsidR="003A3427" w:rsidRPr="001E38F5" w:rsidRDefault="003A3427" w:rsidP="007B2BE8">
      <w:pPr>
        <w:rPr>
          <w:rFonts w:cs="Arial"/>
          <w:color w:val="FF0000"/>
          <w:u w:val="single"/>
        </w:rPr>
      </w:pPr>
      <w:r w:rsidRPr="001E38F5">
        <w:rPr>
          <w:rFonts w:cs="Arial"/>
        </w:rPr>
        <w:lastRenderedPageBreak/>
        <w:t xml:space="preserve">The electronic </w:t>
      </w:r>
      <w:r w:rsidR="00911B0A" w:rsidRPr="001E38F5">
        <w:rPr>
          <w:rFonts w:cs="Arial"/>
        </w:rPr>
        <w:t>sign-up</w:t>
      </w:r>
      <w:r w:rsidRPr="001E38F5">
        <w:rPr>
          <w:rFonts w:cs="Arial"/>
        </w:rPr>
        <w:t xml:space="preserve"> sheets are available at </w:t>
      </w:r>
      <w:hyperlink r:id="rId10" w:history="1">
        <w:r w:rsidR="0048386E" w:rsidRPr="001E38F5">
          <w:rPr>
            <w:rStyle w:val="Hyperlink"/>
            <w:rFonts w:cs="Arial"/>
          </w:rPr>
          <w:t xml:space="preserve">Sign </w:t>
        </w:r>
        <w:proofErr w:type="gramStart"/>
        <w:r w:rsidR="0048386E" w:rsidRPr="001E38F5">
          <w:rPr>
            <w:rStyle w:val="Hyperlink"/>
            <w:rFonts w:cs="Arial"/>
          </w:rPr>
          <w:t>Up</w:t>
        </w:r>
        <w:proofErr w:type="gramEnd"/>
        <w:r w:rsidR="0048386E" w:rsidRPr="001E38F5">
          <w:rPr>
            <w:rStyle w:val="Hyperlink"/>
            <w:rFonts w:cs="Arial"/>
          </w:rPr>
          <w:t xml:space="preserve"> Sheets</w:t>
        </w:r>
      </w:hyperlink>
    </w:p>
    <w:p w:rsidR="00496878" w:rsidRPr="008B445D" w:rsidRDefault="00575DF9" w:rsidP="00434ED1">
      <w:pPr>
        <w:pStyle w:val="Heading3"/>
        <w:numPr>
          <w:ilvl w:val="0"/>
          <w:numId w:val="18"/>
        </w:numPr>
      </w:pPr>
      <w:r>
        <w:t xml:space="preserve">Permanent Sub-committees updates </w:t>
      </w:r>
    </w:p>
    <w:p w:rsidR="0012592F" w:rsidRPr="008E6DCB" w:rsidRDefault="00575DF9" w:rsidP="00434ED1">
      <w:pPr>
        <w:pStyle w:val="Heading4"/>
        <w:numPr>
          <w:ilvl w:val="0"/>
          <w:numId w:val="21"/>
        </w:numPr>
      </w:pPr>
      <w:r w:rsidRPr="008E6DCB">
        <w:t xml:space="preserve">Accessibility Sub-committee – </w:t>
      </w:r>
      <w:r w:rsidR="0012592F" w:rsidRPr="008E6DCB">
        <w:t>Eunice Lund Lucas</w:t>
      </w:r>
    </w:p>
    <w:p w:rsidR="003A3427" w:rsidRDefault="003A3427" w:rsidP="003A3427">
      <w:pPr>
        <w:ind w:left="360"/>
        <w:rPr>
          <w:rFonts w:cs="Arial"/>
        </w:rPr>
      </w:pPr>
      <w:r w:rsidRPr="001E38F5">
        <w:rPr>
          <w:rFonts w:cs="Arial"/>
        </w:rPr>
        <w:t>Eunice reported that the Accessibility Sub-committee met la</w:t>
      </w:r>
      <w:r w:rsidR="001E38F5">
        <w:rPr>
          <w:rFonts w:cs="Arial"/>
        </w:rPr>
        <w:t xml:space="preserve">st month and is in the process </w:t>
      </w:r>
      <w:r w:rsidRPr="001E38F5">
        <w:rPr>
          <w:rFonts w:cs="Arial"/>
        </w:rPr>
        <w:t>of revising the Terms of Reference and developing a Disabili</w:t>
      </w:r>
      <w:r w:rsidR="001E38F5">
        <w:rPr>
          <w:rFonts w:cs="Arial"/>
        </w:rPr>
        <w:t xml:space="preserve">ty Action Plan that will build </w:t>
      </w:r>
      <w:r w:rsidRPr="001E38F5">
        <w:rPr>
          <w:rFonts w:cs="Arial"/>
        </w:rPr>
        <w:t>on from the AODA Action Plan.</w:t>
      </w:r>
    </w:p>
    <w:p w:rsidR="00434ED1" w:rsidRPr="001E38F5" w:rsidRDefault="00434ED1" w:rsidP="003A3427">
      <w:pPr>
        <w:ind w:left="360"/>
        <w:rPr>
          <w:rFonts w:cs="Arial"/>
        </w:rPr>
      </w:pPr>
    </w:p>
    <w:p w:rsidR="0048386E" w:rsidRPr="001E38F5" w:rsidRDefault="00575DF9" w:rsidP="00434ED1">
      <w:pPr>
        <w:pStyle w:val="Heading4"/>
        <w:numPr>
          <w:ilvl w:val="0"/>
          <w:numId w:val="21"/>
        </w:numPr>
      </w:pPr>
      <w:r w:rsidRPr="001E38F5">
        <w:t xml:space="preserve">Employment Equity Sub-committee – </w:t>
      </w:r>
      <w:r w:rsidR="0012592F" w:rsidRPr="001E38F5">
        <w:t xml:space="preserve">Tara Harrington on behalf of Karen </w:t>
      </w:r>
      <w:proofErr w:type="spellStart"/>
      <w:r w:rsidR="0012592F" w:rsidRPr="001E38F5">
        <w:t>Derian</w:t>
      </w:r>
      <w:proofErr w:type="spellEnd"/>
    </w:p>
    <w:p w:rsidR="003A3427" w:rsidRDefault="003A3427" w:rsidP="001E38F5">
      <w:pPr>
        <w:ind w:left="360"/>
        <w:rPr>
          <w:rFonts w:cs="Arial"/>
        </w:rPr>
      </w:pPr>
      <w:r w:rsidRPr="001E38F5">
        <w:rPr>
          <w:rFonts w:cs="Arial"/>
        </w:rPr>
        <w:t>Tara presented that the Employment Equity Sub-commi</w:t>
      </w:r>
      <w:r w:rsidR="001E38F5" w:rsidRPr="001E38F5">
        <w:rPr>
          <w:rFonts w:cs="Arial"/>
        </w:rPr>
        <w:t xml:space="preserve">ttee met and has completed the </w:t>
      </w:r>
      <w:r w:rsidRPr="001E38F5">
        <w:rPr>
          <w:rFonts w:cs="Arial"/>
        </w:rPr>
        <w:t>new Terms of Reference (available on the OHREA webs</w:t>
      </w:r>
      <w:r w:rsidR="001E38F5">
        <w:rPr>
          <w:rFonts w:cs="Arial"/>
        </w:rPr>
        <w:t xml:space="preserve">ite). </w:t>
      </w:r>
      <w:r w:rsidR="001E38F5" w:rsidRPr="001E38F5">
        <w:rPr>
          <w:rFonts w:cs="Arial"/>
        </w:rPr>
        <w:t xml:space="preserve">The group is working on </w:t>
      </w:r>
      <w:r w:rsidRPr="001E38F5">
        <w:rPr>
          <w:rFonts w:cs="Arial"/>
        </w:rPr>
        <w:t xml:space="preserve">developing a resource for Faculty around Equity Hiring Best </w:t>
      </w:r>
      <w:r w:rsidR="001E38F5" w:rsidRPr="001E38F5">
        <w:rPr>
          <w:rFonts w:cs="Arial"/>
        </w:rPr>
        <w:t xml:space="preserve">Practices.  Tara reported that </w:t>
      </w:r>
      <w:r w:rsidRPr="001E38F5">
        <w:rPr>
          <w:rFonts w:cs="Arial"/>
        </w:rPr>
        <w:t>the committee is ac</w:t>
      </w:r>
      <w:r w:rsidR="001E38F5">
        <w:rPr>
          <w:rFonts w:cs="Arial"/>
        </w:rPr>
        <w:t xml:space="preserve">tively seeking new membership. </w:t>
      </w:r>
      <w:r w:rsidRPr="001E38F5">
        <w:rPr>
          <w:rFonts w:cs="Arial"/>
        </w:rPr>
        <w:t>Letter</w:t>
      </w:r>
      <w:r w:rsidR="001E38F5" w:rsidRPr="001E38F5">
        <w:rPr>
          <w:rFonts w:cs="Arial"/>
        </w:rPr>
        <w:t xml:space="preserve">s of recruitment will be going </w:t>
      </w:r>
      <w:r w:rsidRPr="001E38F5">
        <w:rPr>
          <w:rFonts w:cs="Arial"/>
        </w:rPr>
        <w:t>out next week.</w:t>
      </w:r>
    </w:p>
    <w:p w:rsidR="00434ED1" w:rsidRPr="001E38F5" w:rsidRDefault="00434ED1" w:rsidP="001E38F5">
      <w:pPr>
        <w:ind w:left="360"/>
        <w:rPr>
          <w:rFonts w:cs="Arial"/>
        </w:rPr>
      </w:pPr>
    </w:p>
    <w:p w:rsidR="00DC60F5" w:rsidRPr="008B445D" w:rsidRDefault="00434ED1" w:rsidP="00434ED1">
      <w:pPr>
        <w:pStyle w:val="Heading3"/>
        <w:numPr>
          <w:ilvl w:val="0"/>
          <w:numId w:val="18"/>
        </w:numPr>
      </w:pPr>
      <w:r>
        <w:t>Ad Hoc Sub-Committees U</w:t>
      </w:r>
      <w:r w:rsidR="00524498">
        <w:t xml:space="preserve">pdates </w:t>
      </w:r>
    </w:p>
    <w:p w:rsidR="00200261" w:rsidRPr="008E6DCB" w:rsidRDefault="00524498" w:rsidP="008E6DCB">
      <w:pPr>
        <w:ind w:left="720" w:hanging="180"/>
        <w:rPr>
          <w:rFonts w:cs="Arial"/>
        </w:rPr>
      </w:pPr>
      <w:r>
        <w:rPr>
          <w:rFonts w:cs="Arial"/>
        </w:rPr>
        <w:tab/>
      </w:r>
      <w:r w:rsidR="00200261" w:rsidRPr="008E6DCB">
        <w:rPr>
          <w:rFonts w:cs="Arial"/>
        </w:rPr>
        <w:t>a</w:t>
      </w:r>
      <w:r w:rsidRPr="008E6DCB">
        <w:rPr>
          <w:rFonts w:cs="Arial"/>
        </w:rPr>
        <w:t xml:space="preserve">) </w:t>
      </w:r>
      <w:r w:rsidR="0012592F" w:rsidRPr="008E6DCB">
        <w:rPr>
          <w:rFonts w:cs="Arial"/>
        </w:rPr>
        <w:t>Diversity</w:t>
      </w:r>
      <w:r w:rsidR="00200261" w:rsidRPr="008E6DCB">
        <w:rPr>
          <w:rFonts w:cs="Arial"/>
        </w:rPr>
        <w:t xml:space="preserve"> Survey Review: Meri Kim Oliver</w:t>
      </w:r>
      <w:r w:rsidR="00FB77E4" w:rsidRPr="008E6DCB">
        <w:rPr>
          <w:rFonts w:cs="Arial"/>
        </w:rPr>
        <w:t>: No report</w:t>
      </w:r>
    </w:p>
    <w:p w:rsidR="00524498" w:rsidRPr="008E6DCB" w:rsidRDefault="00200261" w:rsidP="008E6DCB">
      <w:pPr>
        <w:ind w:left="720" w:hanging="180"/>
        <w:rPr>
          <w:rFonts w:cs="Arial"/>
        </w:rPr>
      </w:pPr>
      <w:r w:rsidRPr="008E6DCB">
        <w:rPr>
          <w:rFonts w:cs="Arial"/>
        </w:rPr>
        <w:tab/>
        <w:t xml:space="preserve">b) </w:t>
      </w:r>
      <w:r w:rsidR="00524498" w:rsidRPr="008E6DCB">
        <w:rPr>
          <w:rFonts w:cs="Arial"/>
        </w:rPr>
        <w:t>Anti-racism Sub-committee</w:t>
      </w:r>
      <w:r w:rsidR="00524498" w:rsidRPr="008E6DCB">
        <w:rPr>
          <w:rStyle w:val="Heading2Char"/>
          <w:rFonts w:cs="Arial"/>
          <w:sz w:val="24"/>
          <w:szCs w:val="24"/>
        </w:rPr>
        <w:t xml:space="preserve"> </w:t>
      </w:r>
      <w:r w:rsidR="00524498" w:rsidRPr="008E6DCB">
        <w:rPr>
          <w:rFonts w:cs="Arial"/>
        </w:rPr>
        <w:t>–</w:t>
      </w:r>
      <w:r w:rsidR="00524498" w:rsidRPr="008E6DCB">
        <w:rPr>
          <w:rStyle w:val="Heading2Char"/>
          <w:rFonts w:cs="Arial"/>
          <w:sz w:val="24"/>
          <w:szCs w:val="24"/>
        </w:rPr>
        <w:t xml:space="preserve"> </w:t>
      </w:r>
      <w:r w:rsidR="00524498" w:rsidRPr="008E6DCB">
        <w:rPr>
          <w:rFonts w:cs="Arial"/>
        </w:rPr>
        <w:t xml:space="preserve">Michael </w:t>
      </w:r>
      <w:proofErr w:type="spellStart"/>
      <w:r w:rsidR="00911B0A" w:rsidRPr="008E6DCB">
        <w:rPr>
          <w:rFonts w:cs="Arial"/>
        </w:rPr>
        <w:t>Allcott</w:t>
      </w:r>
      <w:proofErr w:type="spellEnd"/>
      <w:r w:rsidR="00911B0A" w:rsidRPr="008E6DCB">
        <w:rPr>
          <w:rStyle w:val="Heading2Char"/>
          <w:rFonts w:cs="Arial"/>
          <w:sz w:val="24"/>
          <w:szCs w:val="24"/>
        </w:rPr>
        <w:t>:</w:t>
      </w:r>
      <w:r w:rsidRPr="008E6DCB">
        <w:rPr>
          <w:rStyle w:val="Heading2Char"/>
          <w:rFonts w:cs="Arial"/>
          <w:sz w:val="24"/>
          <w:szCs w:val="24"/>
        </w:rPr>
        <w:t xml:space="preserve"> </w:t>
      </w:r>
      <w:r w:rsidR="00FB77E4" w:rsidRPr="008E6DCB">
        <w:rPr>
          <w:rFonts w:cs="Arial"/>
        </w:rPr>
        <w:t>No report</w:t>
      </w:r>
    </w:p>
    <w:p w:rsidR="00524498" w:rsidRDefault="00200261" w:rsidP="008E6DCB">
      <w:pPr>
        <w:ind w:left="720" w:hanging="180"/>
        <w:rPr>
          <w:rFonts w:cs="Arial"/>
        </w:rPr>
      </w:pPr>
      <w:r w:rsidRPr="008E6DCB">
        <w:rPr>
          <w:rFonts w:cs="Arial"/>
        </w:rPr>
        <w:tab/>
      </w:r>
      <w:r w:rsidR="000938A6" w:rsidRPr="008E6DCB">
        <w:rPr>
          <w:rFonts w:cs="Arial"/>
        </w:rPr>
        <w:t>c</w:t>
      </w:r>
      <w:r w:rsidR="00524498" w:rsidRPr="008E6DCB">
        <w:rPr>
          <w:rFonts w:cs="Arial"/>
        </w:rPr>
        <w:t xml:space="preserve">) </w:t>
      </w:r>
      <w:r w:rsidR="002C423F" w:rsidRPr="008E6DCB">
        <w:rPr>
          <w:rFonts w:cs="Arial"/>
        </w:rPr>
        <w:t xml:space="preserve">Film Series/ Diversity Speakers Sub-committee – Dana </w:t>
      </w:r>
      <w:proofErr w:type="spellStart"/>
      <w:r w:rsidR="002C423F" w:rsidRPr="008E6DCB">
        <w:rPr>
          <w:rFonts w:cs="Arial"/>
        </w:rPr>
        <w:t>Capell</w:t>
      </w:r>
      <w:proofErr w:type="spellEnd"/>
    </w:p>
    <w:p w:rsidR="00434ED1" w:rsidRPr="008E6DCB" w:rsidRDefault="00434ED1" w:rsidP="008E6DCB">
      <w:pPr>
        <w:ind w:left="720" w:hanging="180"/>
        <w:rPr>
          <w:rFonts w:cs="Arial"/>
        </w:rPr>
      </w:pPr>
    </w:p>
    <w:p w:rsidR="00FB77E4" w:rsidRPr="008E6DCB" w:rsidRDefault="00FB77E4" w:rsidP="00EC38B3">
      <w:pPr>
        <w:rPr>
          <w:rFonts w:cs="Arial"/>
        </w:rPr>
      </w:pPr>
      <w:r w:rsidRPr="008E6DCB">
        <w:rPr>
          <w:rFonts w:cs="Arial"/>
        </w:rPr>
        <w:t>Dana reported concerns with how the film series is currently working.  She expressed that it has been difficult to activate Trent Community participation.  Several Faculty members reportedly would like to be involved, but either the film or the time/ day was not workable.  Dana reported that she is about to enter a notably busy time with the Academic Skills Centre, and will no longer be able to continue her work on the Film Series, but will continue working with the Diversity Speakers Series.  Thank you to Dana for her time and efforts.</w:t>
      </w:r>
    </w:p>
    <w:p w:rsidR="00FB77E4" w:rsidRPr="008E6DCB" w:rsidRDefault="00FB77E4" w:rsidP="00EC38B3">
      <w:pPr>
        <w:rPr>
          <w:rFonts w:cs="Arial"/>
        </w:rPr>
      </w:pPr>
      <w:r w:rsidRPr="008E6DCB">
        <w:rPr>
          <w:rFonts w:cs="Arial"/>
        </w:rPr>
        <w:t xml:space="preserve">Dana reported that Louise Fish Diversity Series Lecture will be on Tuesday March </w:t>
      </w:r>
      <w:r w:rsidR="00D27962" w:rsidRPr="008E6DCB">
        <w:rPr>
          <w:rFonts w:cs="Arial"/>
        </w:rPr>
        <w:t>8</w:t>
      </w:r>
      <w:r w:rsidRPr="008E6DCB">
        <w:rPr>
          <w:rFonts w:cs="Arial"/>
          <w:vertAlign w:val="superscript"/>
        </w:rPr>
        <w:t>th</w:t>
      </w:r>
      <w:r w:rsidRPr="008E6DCB">
        <w:rPr>
          <w:rFonts w:cs="Arial"/>
        </w:rPr>
        <w:t>, 2011 at 7 pm.  Dana will be contacting Woman Studies to inquire about co-hosting this event.  Discussion ensued around appropriate space/ location for this event</w:t>
      </w:r>
    </w:p>
    <w:p w:rsidR="00FB77E4" w:rsidRPr="008E6DCB" w:rsidRDefault="00FB77E4" w:rsidP="00911B0A">
      <w:pPr>
        <w:rPr>
          <w:rFonts w:cs="Arial"/>
        </w:rPr>
      </w:pPr>
      <w:r w:rsidRPr="008E6DCB">
        <w:rPr>
          <w:rFonts w:cs="Arial"/>
        </w:rPr>
        <w:t xml:space="preserve">Discussion ensued around what to do with the remaining films, </w:t>
      </w:r>
      <w:proofErr w:type="spellStart"/>
      <w:r w:rsidRPr="008E6DCB">
        <w:rPr>
          <w:rFonts w:cs="Arial"/>
        </w:rPr>
        <w:t>postering</w:t>
      </w:r>
      <w:proofErr w:type="spellEnd"/>
      <w:r w:rsidRPr="008E6DCB">
        <w:rPr>
          <w:rFonts w:cs="Arial"/>
        </w:rPr>
        <w:t>, and previous commitments.  The committee decided that two films will go forward for this academic year.</w:t>
      </w:r>
    </w:p>
    <w:p w:rsidR="00FB77E4" w:rsidRPr="008E6DCB" w:rsidRDefault="00FB77E4" w:rsidP="00911B0A">
      <w:pPr>
        <w:rPr>
          <w:rFonts w:cs="Arial"/>
        </w:rPr>
      </w:pPr>
      <w:proofErr w:type="spellStart"/>
      <w:r w:rsidRPr="008E6DCB">
        <w:rPr>
          <w:rFonts w:cs="Arial"/>
        </w:rPr>
        <w:t>Robyne</w:t>
      </w:r>
      <w:proofErr w:type="spellEnd"/>
      <w:r w:rsidRPr="008E6DCB">
        <w:rPr>
          <w:rFonts w:cs="Arial"/>
        </w:rPr>
        <w:t xml:space="preserve"> will contact that psychology faculty who were building the Film Series into the syllabus and ask them to host one evening. Eunice will be contacting a former Trent grad.</w:t>
      </w:r>
    </w:p>
    <w:p w:rsidR="002C423F" w:rsidRDefault="00FB77E4" w:rsidP="00911B0A">
      <w:pPr>
        <w:rPr>
          <w:rFonts w:cs="Arial"/>
        </w:rPr>
      </w:pPr>
      <w:r w:rsidRPr="008E6DCB">
        <w:rPr>
          <w:rFonts w:cs="Arial"/>
        </w:rPr>
        <w:t>Stickers will cover the existing Film Series signage</w:t>
      </w:r>
      <w:r w:rsidR="00ED6077" w:rsidRPr="008E6DCB">
        <w:rPr>
          <w:rFonts w:cs="Arial"/>
        </w:rPr>
        <w:t>, a message on the website, and an announcement will go on the portal.</w:t>
      </w:r>
      <w:r w:rsidR="0048386E" w:rsidRPr="008E6DCB">
        <w:rPr>
          <w:rFonts w:cs="Arial"/>
        </w:rPr>
        <w:t xml:space="preserve"> </w:t>
      </w:r>
    </w:p>
    <w:p w:rsidR="00434ED1" w:rsidRPr="008E6DCB" w:rsidRDefault="00434ED1" w:rsidP="00911B0A">
      <w:pPr>
        <w:rPr>
          <w:rFonts w:cs="Arial"/>
        </w:rPr>
      </w:pPr>
    </w:p>
    <w:p w:rsidR="00DC60F5" w:rsidRDefault="00200261" w:rsidP="00434ED1">
      <w:pPr>
        <w:pStyle w:val="Heading3"/>
        <w:numPr>
          <w:ilvl w:val="0"/>
          <w:numId w:val="18"/>
        </w:numPr>
      </w:pPr>
      <w:r>
        <w:t>Update on status of Trent’s Policy on Discrimination &amp; Harassment</w:t>
      </w:r>
      <w:r w:rsidR="0012592F">
        <w:t xml:space="preserve"> – Lon Knox</w:t>
      </w:r>
    </w:p>
    <w:p w:rsidR="00ED6077" w:rsidRDefault="00ED6077" w:rsidP="006852DB">
      <w:pPr>
        <w:rPr>
          <w:rFonts w:cs="Arial"/>
        </w:rPr>
      </w:pPr>
      <w:r w:rsidRPr="008E6DCB">
        <w:rPr>
          <w:rFonts w:cs="Arial"/>
        </w:rPr>
        <w:t xml:space="preserve">Lon reported that the policy is proceeding.  Tentative date of April or June </w:t>
      </w:r>
    </w:p>
    <w:p w:rsidR="00434ED1" w:rsidRPr="008E6DCB" w:rsidRDefault="00434ED1" w:rsidP="006852DB">
      <w:pPr>
        <w:rPr>
          <w:rFonts w:cs="Arial"/>
        </w:rPr>
      </w:pPr>
    </w:p>
    <w:p w:rsidR="00EC38B3" w:rsidRPr="00434ED1" w:rsidRDefault="0012592F" w:rsidP="00434ED1">
      <w:pPr>
        <w:pStyle w:val="Heading3"/>
        <w:numPr>
          <w:ilvl w:val="0"/>
          <w:numId w:val="18"/>
        </w:numPr>
      </w:pPr>
      <w:r w:rsidRPr="00434ED1">
        <w:rPr>
          <w:rStyle w:val="Heading2Char"/>
          <w:b w:val="0"/>
          <w:sz w:val="24"/>
          <w:szCs w:val="22"/>
        </w:rPr>
        <w:t xml:space="preserve">Update on </w:t>
      </w:r>
      <w:r w:rsidR="00200261" w:rsidRPr="00434ED1">
        <w:rPr>
          <w:rStyle w:val="Heading2Char"/>
          <w:b w:val="0"/>
          <w:sz w:val="24"/>
          <w:szCs w:val="22"/>
        </w:rPr>
        <w:t xml:space="preserve">workshops planned for </w:t>
      </w:r>
      <w:r w:rsidR="00911B0A" w:rsidRPr="00434ED1">
        <w:rPr>
          <w:rStyle w:val="Heading2Char"/>
          <w:b w:val="0"/>
          <w:sz w:val="24"/>
          <w:szCs w:val="22"/>
        </w:rPr>
        <w:t>winter</w:t>
      </w:r>
      <w:r w:rsidR="00200261" w:rsidRPr="00434ED1">
        <w:rPr>
          <w:rStyle w:val="Heading2Char"/>
          <w:b w:val="0"/>
          <w:sz w:val="24"/>
          <w:szCs w:val="22"/>
        </w:rPr>
        <w:t xml:space="preserve"> 2011 Semester </w:t>
      </w:r>
      <w:r w:rsidRPr="00434ED1">
        <w:rPr>
          <w:rStyle w:val="Heading2Char"/>
          <w:b w:val="0"/>
          <w:sz w:val="24"/>
          <w:szCs w:val="22"/>
        </w:rPr>
        <w:t xml:space="preserve">– </w:t>
      </w:r>
      <w:proofErr w:type="spellStart"/>
      <w:r w:rsidRPr="00434ED1">
        <w:t>Robyne</w:t>
      </w:r>
      <w:proofErr w:type="spellEnd"/>
      <w:r w:rsidRPr="00434ED1">
        <w:t xml:space="preserve"> Hanley Kirk</w:t>
      </w:r>
    </w:p>
    <w:p w:rsidR="00ED6077" w:rsidRDefault="00ED6077" w:rsidP="009B0812">
      <w:pPr>
        <w:rPr>
          <w:rFonts w:cs="Arial"/>
        </w:rPr>
      </w:pPr>
      <w:r w:rsidRPr="008E6DCB">
        <w:rPr>
          <w:rFonts w:cs="Arial"/>
        </w:rPr>
        <w:t>The workshop series will not be running this semester</w:t>
      </w:r>
    </w:p>
    <w:p w:rsidR="00434ED1" w:rsidRPr="008E6DCB" w:rsidRDefault="00434ED1" w:rsidP="009B0812">
      <w:pPr>
        <w:rPr>
          <w:rFonts w:cs="Arial"/>
        </w:rPr>
      </w:pPr>
    </w:p>
    <w:p w:rsidR="00EC38B3" w:rsidRDefault="007269AB" w:rsidP="00434ED1">
      <w:pPr>
        <w:pStyle w:val="Heading3"/>
        <w:numPr>
          <w:ilvl w:val="0"/>
          <w:numId w:val="18"/>
        </w:numPr>
      </w:pPr>
      <w:r>
        <w:lastRenderedPageBreak/>
        <w:t xml:space="preserve">Human Right’s Office </w:t>
      </w:r>
      <w:r w:rsidR="00EC38B3" w:rsidRPr="008B445D">
        <w:t xml:space="preserve">Film Series </w:t>
      </w:r>
    </w:p>
    <w:p w:rsidR="0012592F" w:rsidRPr="008E6DCB" w:rsidRDefault="0012592F" w:rsidP="00EC38B3">
      <w:pPr>
        <w:rPr>
          <w:rFonts w:cs="Arial"/>
        </w:rPr>
      </w:pPr>
      <w:r w:rsidRPr="008E6DCB">
        <w:rPr>
          <w:rFonts w:cs="Arial"/>
        </w:rPr>
        <w:t xml:space="preserve">Anthony </w:t>
      </w:r>
      <w:proofErr w:type="spellStart"/>
      <w:r w:rsidRPr="008E6DCB">
        <w:rPr>
          <w:rFonts w:cs="Arial"/>
        </w:rPr>
        <w:t>Anirud</w:t>
      </w:r>
      <w:proofErr w:type="spellEnd"/>
      <w:r w:rsidRPr="008E6DCB">
        <w:rPr>
          <w:rFonts w:cs="Arial"/>
        </w:rPr>
        <w:t xml:space="preserve"> – Higher Education on </w:t>
      </w:r>
      <w:proofErr w:type="spellStart"/>
      <w:r w:rsidRPr="008E6DCB">
        <w:rPr>
          <w:rFonts w:cs="Arial"/>
        </w:rPr>
        <w:t>Janaury</w:t>
      </w:r>
      <w:proofErr w:type="spellEnd"/>
      <w:r w:rsidRPr="008E6DCB">
        <w:rPr>
          <w:rFonts w:cs="Arial"/>
        </w:rPr>
        <w:t xml:space="preserve"> 20</w:t>
      </w:r>
      <w:r w:rsidRPr="008E6DCB">
        <w:rPr>
          <w:rFonts w:cs="Arial"/>
          <w:vertAlign w:val="superscript"/>
        </w:rPr>
        <w:t>th</w:t>
      </w:r>
      <w:r w:rsidRPr="008E6DCB">
        <w:rPr>
          <w:rFonts w:cs="Arial"/>
        </w:rPr>
        <w:t>, 2011</w:t>
      </w:r>
      <w:r w:rsidR="00ED6077" w:rsidRPr="008E6DCB">
        <w:rPr>
          <w:rFonts w:cs="Arial"/>
        </w:rPr>
        <w:t>: No report</w:t>
      </w:r>
    </w:p>
    <w:p w:rsidR="00840E2F" w:rsidRPr="00434ED1" w:rsidRDefault="00200261" w:rsidP="00434ED1">
      <w:pPr>
        <w:pStyle w:val="Heading3"/>
        <w:numPr>
          <w:ilvl w:val="0"/>
          <w:numId w:val="18"/>
        </w:numPr>
        <w:rPr>
          <w:rStyle w:val="Heading2Char"/>
          <w:b w:val="0"/>
          <w:sz w:val="24"/>
          <w:szCs w:val="22"/>
        </w:rPr>
      </w:pPr>
      <w:r w:rsidRPr="00434ED1">
        <w:rPr>
          <w:rStyle w:val="Heading2Char"/>
          <w:b w:val="0"/>
          <w:sz w:val="24"/>
          <w:szCs w:val="22"/>
        </w:rPr>
        <w:t>Open Forum and Other Business</w:t>
      </w:r>
    </w:p>
    <w:p w:rsidR="0012592F" w:rsidRDefault="0089249E" w:rsidP="00840E2F">
      <w:pPr>
        <w:rPr>
          <w:rFonts w:cs="Arial"/>
        </w:rPr>
      </w:pPr>
      <w:r w:rsidRPr="008E6DCB">
        <w:rPr>
          <w:rFonts w:cs="Arial"/>
        </w:rPr>
        <w:t xml:space="preserve">(Next meetings March 2nd, </w:t>
      </w:r>
      <w:r w:rsidR="001D013E" w:rsidRPr="008E6DCB">
        <w:rPr>
          <w:rFonts w:cs="Arial"/>
        </w:rPr>
        <w:t xml:space="preserve">March 23rd, </w:t>
      </w:r>
      <w:r w:rsidR="00911B0A" w:rsidRPr="008E6DCB">
        <w:rPr>
          <w:rFonts w:cs="Arial"/>
        </w:rPr>
        <w:t>and April</w:t>
      </w:r>
      <w:r w:rsidR="001D013E" w:rsidRPr="008E6DCB">
        <w:rPr>
          <w:rFonts w:cs="Arial"/>
        </w:rPr>
        <w:t xml:space="preserve"> 20th)</w:t>
      </w:r>
    </w:p>
    <w:p w:rsidR="00434ED1" w:rsidRPr="008E6DCB" w:rsidRDefault="00434ED1" w:rsidP="00840E2F">
      <w:pPr>
        <w:rPr>
          <w:rFonts w:cs="Arial"/>
        </w:rPr>
      </w:pPr>
    </w:p>
    <w:p w:rsidR="00200261" w:rsidRPr="00434ED1" w:rsidRDefault="00911B0A" w:rsidP="00434ED1">
      <w:pPr>
        <w:pStyle w:val="Heading3"/>
        <w:numPr>
          <w:ilvl w:val="0"/>
          <w:numId w:val="18"/>
        </w:numPr>
      </w:pPr>
      <w:r w:rsidRPr="00434ED1">
        <w:t xml:space="preserve">Adjournment </w:t>
      </w:r>
    </w:p>
    <w:p w:rsidR="00840E2F" w:rsidRPr="008E6DCB" w:rsidRDefault="00840E2F" w:rsidP="00840E2F">
      <w:pPr>
        <w:rPr>
          <w:rFonts w:cs="Arial"/>
        </w:rPr>
      </w:pPr>
      <w:r w:rsidRPr="008E6DCB">
        <w:rPr>
          <w:rFonts w:cs="Arial"/>
        </w:rPr>
        <w:t xml:space="preserve">10:45am </w:t>
      </w:r>
    </w:p>
    <w:sectPr w:rsidR="00840E2F" w:rsidRPr="008E6DCB" w:rsidSect="001E38F5">
      <w:footerReference w:type="even"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7D1" w:rsidRDefault="000757D1">
      <w:r>
        <w:separator/>
      </w:r>
    </w:p>
  </w:endnote>
  <w:endnote w:type="continuationSeparator" w:id="0">
    <w:p w:rsidR="000757D1" w:rsidRDefault="0007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62" w:rsidRDefault="00D27962"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27962" w:rsidRDefault="00D27962" w:rsidP="00C855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962" w:rsidRDefault="00D27962"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4ED1">
      <w:rPr>
        <w:rStyle w:val="PageNumber"/>
        <w:noProof/>
      </w:rPr>
      <w:t>3</w:t>
    </w:r>
    <w:r>
      <w:rPr>
        <w:rStyle w:val="PageNumber"/>
      </w:rPr>
      <w:fldChar w:fldCharType="end"/>
    </w:r>
  </w:p>
  <w:p w:rsidR="00D27962" w:rsidRDefault="00D27962" w:rsidP="00C855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7D1" w:rsidRDefault="000757D1">
      <w:r>
        <w:separator/>
      </w:r>
    </w:p>
  </w:footnote>
  <w:footnote w:type="continuationSeparator" w:id="0">
    <w:p w:rsidR="000757D1" w:rsidRDefault="00075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78C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8277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F0AB8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EB239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4B03F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7A7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9819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A949B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96AF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C6C3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747A7B"/>
    <w:multiLevelType w:val="hybridMultilevel"/>
    <w:tmpl w:val="663433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0751FC"/>
    <w:multiLevelType w:val="hybridMultilevel"/>
    <w:tmpl w:val="D0CCCF12"/>
    <w:lvl w:ilvl="0" w:tplc="92961262">
      <w:start w:val="1"/>
      <w:numFmt w:val="bullet"/>
      <w:lvlText w:val="•"/>
      <w:lvlJc w:val="left"/>
      <w:pPr>
        <w:tabs>
          <w:tab w:val="num" w:pos="720"/>
        </w:tabs>
        <w:ind w:left="720" w:hanging="360"/>
      </w:pPr>
      <w:rPr>
        <w:rFonts w:ascii="Times New Roman" w:hAnsi="Times New Roman" w:hint="default"/>
      </w:rPr>
    </w:lvl>
    <w:lvl w:ilvl="1" w:tplc="94DAF35E" w:tentative="1">
      <w:start w:val="1"/>
      <w:numFmt w:val="bullet"/>
      <w:lvlText w:val="•"/>
      <w:lvlJc w:val="left"/>
      <w:pPr>
        <w:tabs>
          <w:tab w:val="num" w:pos="1440"/>
        </w:tabs>
        <w:ind w:left="1440" w:hanging="360"/>
      </w:pPr>
      <w:rPr>
        <w:rFonts w:ascii="Times New Roman" w:hAnsi="Times New Roman" w:hint="default"/>
      </w:rPr>
    </w:lvl>
    <w:lvl w:ilvl="2" w:tplc="0FD26974" w:tentative="1">
      <w:start w:val="1"/>
      <w:numFmt w:val="bullet"/>
      <w:lvlText w:val="•"/>
      <w:lvlJc w:val="left"/>
      <w:pPr>
        <w:tabs>
          <w:tab w:val="num" w:pos="2160"/>
        </w:tabs>
        <w:ind w:left="2160" w:hanging="360"/>
      </w:pPr>
      <w:rPr>
        <w:rFonts w:ascii="Times New Roman" w:hAnsi="Times New Roman" w:hint="default"/>
      </w:rPr>
    </w:lvl>
    <w:lvl w:ilvl="3" w:tplc="ECF4F2A4" w:tentative="1">
      <w:start w:val="1"/>
      <w:numFmt w:val="bullet"/>
      <w:lvlText w:val="•"/>
      <w:lvlJc w:val="left"/>
      <w:pPr>
        <w:tabs>
          <w:tab w:val="num" w:pos="2880"/>
        </w:tabs>
        <w:ind w:left="2880" w:hanging="360"/>
      </w:pPr>
      <w:rPr>
        <w:rFonts w:ascii="Times New Roman" w:hAnsi="Times New Roman" w:hint="default"/>
      </w:rPr>
    </w:lvl>
    <w:lvl w:ilvl="4" w:tplc="2BE8D132" w:tentative="1">
      <w:start w:val="1"/>
      <w:numFmt w:val="bullet"/>
      <w:lvlText w:val="•"/>
      <w:lvlJc w:val="left"/>
      <w:pPr>
        <w:tabs>
          <w:tab w:val="num" w:pos="3600"/>
        </w:tabs>
        <w:ind w:left="3600" w:hanging="360"/>
      </w:pPr>
      <w:rPr>
        <w:rFonts w:ascii="Times New Roman" w:hAnsi="Times New Roman" w:hint="default"/>
      </w:rPr>
    </w:lvl>
    <w:lvl w:ilvl="5" w:tplc="28B8685C" w:tentative="1">
      <w:start w:val="1"/>
      <w:numFmt w:val="bullet"/>
      <w:lvlText w:val="•"/>
      <w:lvlJc w:val="left"/>
      <w:pPr>
        <w:tabs>
          <w:tab w:val="num" w:pos="4320"/>
        </w:tabs>
        <w:ind w:left="4320" w:hanging="360"/>
      </w:pPr>
      <w:rPr>
        <w:rFonts w:ascii="Times New Roman" w:hAnsi="Times New Roman" w:hint="default"/>
      </w:rPr>
    </w:lvl>
    <w:lvl w:ilvl="6" w:tplc="F9B671C8" w:tentative="1">
      <w:start w:val="1"/>
      <w:numFmt w:val="bullet"/>
      <w:lvlText w:val="•"/>
      <w:lvlJc w:val="left"/>
      <w:pPr>
        <w:tabs>
          <w:tab w:val="num" w:pos="5040"/>
        </w:tabs>
        <w:ind w:left="5040" w:hanging="360"/>
      </w:pPr>
      <w:rPr>
        <w:rFonts w:ascii="Times New Roman" w:hAnsi="Times New Roman" w:hint="default"/>
      </w:rPr>
    </w:lvl>
    <w:lvl w:ilvl="7" w:tplc="6618FDF0" w:tentative="1">
      <w:start w:val="1"/>
      <w:numFmt w:val="bullet"/>
      <w:lvlText w:val="•"/>
      <w:lvlJc w:val="left"/>
      <w:pPr>
        <w:tabs>
          <w:tab w:val="num" w:pos="5760"/>
        </w:tabs>
        <w:ind w:left="5760" w:hanging="360"/>
      </w:pPr>
      <w:rPr>
        <w:rFonts w:ascii="Times New Roman" w:hAnsi="Times New Roman" w:hint="default"/>
      </w:rPr>
    </w:lvl>
    <w:lvl w:ilvl="8" w:tplc="ABD0FDB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BA13E7"/>
    <w:multiLevelType w:val="hybridMultilevel"/>
    <w:tmpl w:val="550E5B72"/>
    <w:lvl w:ilvl="0" w:tplc="10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B75CE"/>
    <w:multiLevelType w:val="hybridMultilevel"/>
    <w:tmpl w:val="3E2CAEE4"/>
    <w:lvl w:ilvl="0" w:tplc="1D98A584">
      <w:start w:val="1"/>
      <w:numFmt w:val="decimal"/>
      <w:lvlText w:val="%1."/>
      <w:lvlJc w:val="left"/>
      <w:pPr>
        <w:ind w:left="720" w:hanging="360"/>
      </w:pPr>
      <w:rPr>
        <w:rFonts w:cstheme="maj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52545"/>
    <w:multiLevelType w:val="hybridMultilevel"/>
    <w:tmpl w:val="107CE8CA"/>
    <w:lvl w:ilvl="0" w:tplc="CFF8F326">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B217E"/>
    <w:multiLevelType w:val="hybridMultilevel"/>
    <w:tmpl w:val="3A86B22A"/>
    <w:lvl w:ilvl="0" w:tplc="D6D090B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E62D68"/>
    <w:multiLevelType w:val="hybridMultilevel"/>
    <w:tmpl w:val="CF4C1B34"/>
    <w:lvl w:ilvl="0" w:tplc="D08ADABA">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BF27D1"/>
    <w:multiLevelType w:val="hybridMultilevel"/>
    <w:tmpl w:val="2A5ECC1A"/>
    <w:lvl w:ilvl="0" w:tplc="04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6FED3292"/>
    <w:multiLevelType w:val="hybridMultilevel"/>
    <w:tmpl w:val="089495C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312E09"/>
    <w:multiLevelType w:val="hybridMultilevel"/>
    <w:tmpl w:val="AA180D52"/>
    <w:lvl w:ilvl="0" w:tplc="55B0A744">
      <w:start w:val="1"/>
      <w:numFmt w:val="bullet"/>
      <w:lvlText w:val="•"/>
      <w:lvlJc w:val="left"/>
      <w:pPr>
        <w:tabs>
          <w:tab w:val="num" w:pos="720"/>
        </w:tabs>
        <w:ind w:left="720" w:hanging="360"/>
      </w:pPr>
      <w:rPr>
        <w:rFonts w:ascii="Times New Roman" w:hAnsi="Times New Roman" w:hint="default"/>
      </w:rPr>
    </w:lvl>
    <w:lvl w:ilvl="1" w:tplc="4C0CCD24" w:tentative="1">
      <w:start w:val="1"/>
      <w:numFmt w:val="bullet"/>
      <w:lvlText w:val="•"/>
      <w:lvlJc w:val="left"/>
      <w:pPr>
        <w:tabs>
          <w:tab w:val="num" w:pos="1440"/>
        </w:tabs>
        <w:ind w:left="1440" w:hanging="360"/>
      </w:pPr>
      <w:rPr>
        <w:rFonts w:ascii="Times New Roman" w:hAnsi="Times New Roman" w:hint="default"/>
      </w:rPr>
    </w:lvl>
    <w:lvl w:ilvl="2" w:tplc="756C4490" w:tentative="1">
      <w:start w:val="1"/>
      <w:numFmt w:val="bullet"/>
      <w:lvlText w:val="•"/>
      <w:lvlJc w:val="left"/>
      <w:pPr>
        <w:tabs>
          <w:tab w:val="num" w:pos="2160"/>
        </w:tabs>
        <w:ind w:left="2160" w:hanging="360"/>
      </w:pPr>
      <w:rPr>
        <w:rFonts w:ascii="Times New Roman" w:hAnsi="Times New Roman" w:hint="default"/>
      </w:rPr>
    </w:lvl>
    <w:lvl w:ilvl="3" w:tplc="BA34FF68" w:tentative="1">
      <w:start w:val="1"/>
      <w:numFmt w:val="bullet"/>
      <w:lvlText w:val="•"/>
      <w:lvlJc w:val="left"/>
      <w:pPr>
        <w:tabs>
          <w:tab w:val="num" w:pos="2880"/>
        </w:tabs>
        <w:ind w:left="2880" w:hanging="360"/>
      </w:pPr>
      <w:rPr>
        <w:rFonts w:ascii="Times New Roman" w:hAnsi="Times New Roman" w:hint="default"/>
      </w:rPr>
    </w:lvl>
    <w:lvl w:ilvl="4" w:tplc="EC10BA7A">
      <w:start w:val="159"/>
      <w:numFmt w:val="bullet"/>
      <w:lvlText w:val="»"/>
      <w:lvlJc w:val="left"/>
      <w:pPr>
        <w:tabs>
          <w:tab w:val="num" w:pos="3600"/>
        </w:tabs>
        <w:ind w:left="3600" w:hanging="360"/>
      </w:pPr>
      <w:rPr>
        <w:rFonts w:ascii="Times New Roman" w:hAnsi="Times New Roman" w:hint="default"/>
      </w:rPr>
    </w:lvl>
    <w:lvl w:ilvl="5" w:tplc="5EE6F578" w:tentative="1">
      <w:start w:val="1"/>
      <w:numFmt w:val="bullet"/>
      <w:lvlText w:val="•"/>
      <w:lvlJc w:val="left"/>
      <w:pPr>
        <w:tabs>
          <w:tab w:val="num" w:pos="4320"/>
        </w:tabs>
        <w:ind w:left="4320" w:hanging="360"/>
      </w:pPr>
      <w:rPr>
        <w:rFonts w:ascii="Times New Roman" w:hAnsi="Times New Roman" w:hint="default"/>
      </w:rPr>
    </w:lvl>
    <w:lvl w:ilvl="6" w:tplc="A42CA18E" w:tentative="1">
      <w:start w:val="1"/>
      <w:numFmt w:val="bullet"/>
      <w:lvlText w:val="•"/>
      <w:lvlJc w:val="left"/>
      <w:pPr>
        <w:tabs>
          <w:tab w:val="num" w:pos="5040"/>
        </w:tabs>
        <w:ind w:left="5040" w:hanging="360"/>
      </w:pPr>
      <w:rPr>
        <w:rFonts w:ascii="Times New Roman" w:hAnsi="Times New Roman" w:hint="default"/>
      </w:rPr>
    </w:lvl>
    <w:lvl w:ilvl="7" w:tplc="4F54DD6C" w:tentative="1">
      <w:start w:val="1"/>
      <w:numFmt w:val="bullet"/>
      <w:lvlText w:val="•"/>
      <w:lvlJc w:val="left"/>
      <w:pPr>
        <w:tabs>
          <w:tab w:val="num" w:pos="5760"/>
        </w:tabs>
        <w:ind w:left="5760" w:hanging="360"/>
      </w:pPr>
      <w:rPr>
        <w:rFonts w:ascii="Times New Roman" w:hAnsi="Times New Roman" w:hint="default"/>
      </w:rPr>
    </w:lvl>
    <w:lvl w:ilvl="8" w:tplc="09F693F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CF75697"/>
    <w:multiLevelType w:val="hybridMultilevel"/>
    <w:tmpl w:val="315E3C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1"/>
  </w:num>
  <w:num w:numId="4">
    <w:abstractNumId w:val="17"/>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14"/>
  </w:num>
  <w:num w:numId="16">
    <w:abstractNumId w:val="0"/>
  </w:num>
  <w:num w:numId="17">
    <w:abstractNumId w:val="13"/>
  </w:num>
  <w:num w:numId="18">
    <w:abstractNumId w:val="20"/>
  </w:num>
  <w:num w:numId="19">
    <w:abstractNumId w:val="15"/>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A4"/>
    <w:rsid w:val="00031E1A"/>
    <w:rsid w:val="00050F43"/>
    <w:rsid w:val="000757D1"/>
    <w:rsid w:val="000849A3"/>
    <w:rsid w:val="000938A6"/>
    <w:rsid w:val="000B5FE8"/>
    <w:rsid w:val="000C6702"/>
    <w:rsid w:val="000D11AB"/>
    <w:rsid w:val="000E492D"/>
    <w:rsid w:val="0012592F"/>
    <w:rsid w:val="00141336"/>
    <w:rsid w:val="001C685E"/>
    <w:rsid w:val="001D013E"/>
    <w:rsid w:val="001E38F5"/>
    <w:rsid w:val="00200261"/>
    <w:rsid w:val="00211389"/>
    <w:rsid w:val="002121C0"/>
    <w:rsid w:val="00257FC4"/>
    <w:rsid w:val="00276528"/>
    <w:rsid w:val="002A0445"/>
    <w:rsid w:val="002C423F"/>
    <w:rsid w:val="0032022B"/>
    <w:rsid w:val="003A3427"/>
    <w:rsid w:val="003E75C5"/>
    <w:rsid w:val="00410F81"/>
    <w:rsid w:val="004165E9"/>
    <w:rsid w:val="00434ED1"/>
    <w:rsid w:val="00436B1C"/>
    <w:rsid w:val="00470C2E"/>
    <w:rsid w:val="0048386E"/>
    <w:rsid w:val="00496878"/>
    <w:rsid w:val="004A5D7A"/>
    <w:rsid w:val="004C4F6F"/>
    <w:rsid w:val="004D78B9"/>
    <w:rsid w:val="00524498"/>
    <w:rsid w:val="00545EA8"/>
    <w:rsid w:val="00575DF9"/>
    <w:rsid w:val="00593FA1"/>
    <w:rsid w:val="005B158F"/>
    <w:rsid w:val="005E3F27"/>
    <w:rsid w:val="005F39B7"/>
    <w:rsid w:val="00602B18"/>
    <w:rsid w:val="00612E70"/>
    <w:rsid w:val="00643999"/>
    <w:rsid w:val="00661506"/>
    <w:rsid w:val="00666A70"/>
    <w:rsid w:val="006852DB"/>
    <w:rsid w:val="006B16CF"/>
    <w:rsid w:val="006C2D07"/>
    <w:rsid w:val="006D2F7E"/>
    <w:rsid w:val="007269AB"/>
    <w:rsid w:val="0079281E"/>
    <w:rsid w:val="007A54CF"/>
    <w:rsid w:val="007B2BE8"/>
    <w:rsid w:val="007D7A1E"/>
    <w:rsid w:val="00810F18"/>
    <w:rsid w:val="00827311"/>
    <w:rsid w:val="00835982"/>
    <w:rsid w:val="00840E2F"/>
    <w:rsid w:val="008853A1"/>
    <w:rsid w:val="0089249E"/>
    <w:rsid w:val="008B445D"/>
    <w:rsid w:val="008E12A4"/>
    <w:rsid w:val="008E6DCB"/>
    <w:rsid w:val="00911B0A"/>
    <w:rsid w:val="00911C77"/>
    <w:rsid w:val="009645C0"/>
    <w:rsid w:val="00964C7C"/>
    <w:rsid w:val="00981046"/>
    <w:rsid w:val="009852F0"/>
    <w:rsid w:val="009B0812"/>
    <w:rsid w:val="009C3DE5"/>
    <w:rsid w:val="009C5203"/>
    <w:rsid w:val="00A24A72"/>
    <w:rsid w:val="00A423D5"/>
    <w:rsid w:val="00A5640E"/>
    <w:rsid w:val="00A63A54"/>
    <w:rsid w:val="00A746DB"/>
    <w:rsid w:val="00AB100B"/>
    <w:rsid w:val="00AF4DDE"/>
    <w:rsid w:val="00B441CF"/>
    <w:rsid w:val="00B4665C"/>
    <w:rsid w:val="00B6144B"/>
    <w:rsid w:val="00B64B39"/>
    <w:rsid w:val="00B97434"/>
    <w:rsid w:val="00BA53E8"/>
    <w:rsid w:val="00BC13F6"/>
    <w:rsid w:val="00BC6455"/>
    <w:rsid w:val="00C07742"/>
    <w:rsid w:val="00C1067B"/>
    <w:rsid w:val="00C13555"/>
    <w:rsid w:val="00C22D02"/>
    <w:rsid w:val="00C37E1D"/>
    <w:rsid w:val="00C85543"/>
    <w:rsid w:val="00CB035A"/>
    <w:rsid w:val="00CC6097"/>
    <w:rsid w:val="00CF2C2D"/>
    <w:rsid w:val="00CF4167"/>
    <w:rsid w:val="00D27962"/>
    <w:rsid w:val="00D95E22"/>
    <w:rsid w:val="00DB0ECC"/>
    <w:rsid w:val="00DC1732"/>
    <w:rsid w:val="00DC3B6F"/>
    <w:rsid w:val="00DC60F5"/>
    <w:rsid w:val="00DD1F58"/>
    <w:rsid w:val="00DD6405"/>
    <w:rsid w:val="00DF45D9"/>
    <w:rsid w:val="00DF515F"/>
    <w:rsid w:val="00DF7217"/>
    <w:rsid w:val="00E06EE2"/>
    <w:rsid w:val="00E0749C"/>
    <w:rsid w:val="00E5677D"/>
    <w:rsid w:val="00E57787"/>
    <w:rsid w:val="00EA1F98"/>
    <w:rsid w:val="00EB0BB2"/>
    <w:rsid w:val="00EC38B3"/>
    <w:rsid w:val="00ED6077"/>
    <w:rsid w:val="00EE5184"/>
    <w:rsid w:val="00F0242B"/>
    <w:rsid w:val="00F03ECC"/>
    <w:rsid w:val="00F11C27"/>
    <w:rsid w:val="00FB0A68"/>
    <w:rsid w:val="00FB77E4"/>
    <w:rsid w:val="00FE7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F7F039-CA79-405B-9C64-E1C6A677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3" w:uiPriority="39" w:qFormat="1"/>
    <w:lsdException w:name="caption" w:semiHidden="1" w:unhideWhenUsed="1" w:qFormat="1"/>
    <w:lsdException w:name="List" w:uiPriority="99"/>
    <w:lsdException w:name="List Bullet" w:uiPriority="99"/>
    <w:lsdException w:name="List Number" w:uiPriority="99"/>
    <w:lsdException w:name="Title" w:uiPriority="10"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ED1"/>
    <w:rPr>
      <w:rFonts w:ascii="Arial" w:eastAsiaTheme="minorEastAsia" w:hAnsi="Arial" w:cstheme="minorBidi"/>
      <w:sz w:val="24"/>
      <w:szCs w:val="24"/>
    </w:rPr>
  </w:style>
  <w:style w:type="paragraph" w:styleId="Heading1">
    <w:name w:val="heading 1"/>
    <w:basedOn w:val="Normal"/>
    <w:next w:val="Normal"/>
    <w:link w:val="Heading1Char"/>
    <w:uiPriority w:val="9"/>
    <w:qFormat/>
    <w:rsid w:val="00434ED1"/>
    <w:pPr>
      <w:keepNext/>
      <w:keepLines/>
      <w:spacing w:before="240" w:line="259" w:lineRule="auto"/>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34ED1"/>
    <w:pPr>
      <w:keepNext/>
      <w:keepLines/>
      <w:spacing w:before="40" w:line="259"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434ED1"/>
    <w:pPr>
      <w:keepNext/>
      <w:keepLines/>
      <w:spacing w:before="40"/>
      <w:outlineLvl w:val="2"/>
    </w:pPr>
    <w:rPr>
      <w:rFonts w:eastAsiaTheme="majorEastAsia" w:cstheme="majorBidi"/>
      <w:szCs w:val="22"/>
    </w:rPr>
  </w:style>
  <w:style w:type="paragraph" w:styleId="Heading4">
    <w:name w:val="heading 4"/>
    <w:basedOn w:val="Normal"/>
    <w:next w:val="Normal"/>
    <w:link w:val="Heading4Char"/>
    <w:uiPriority w:val="9"/>
    <w:unhideWhenUsed/>
    <w:qFormat/>
    <w:rsid w:val="00434ED1"/>
    <w:pPr>
      <w:keepNext/>
      <w:keepLines/>
      <w:spacing w:before="40"/>
      <w:outlineLvl w:val="3"/>
    </w:pPr>
    <w:rPr>
      <w:rFonts w:eastAsiaTheme="majorEastAsia" w:cstheme="majorBidi"/>
      <w:iCs/>
      <w:szCs w:val="22"/>
    </w:rPr>
  </w:style>
  <w:style w:type="paragraph" w:styleId="Heading5">
    <w:name w:val="heading 5"/>
    <w:basedOn w:val="Normal"/>
    <w:next w:val="Normal"/>
    <w:link w:val="Heading5Char"/>
    <w:uiPriority w:val="9"/>
    <w:unhideWhenUsed/>
    <w:qFormat/>
    <w:rsid w:val="00840E2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rsid w:val="00434ED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4ED1"/>
  </w:style>
  <w:style w:type="paragraph" w:styleId="Footer">
    <w:name w:val="footer"/>
    <w:basedOn w:val="Normal"/>
    <w:rsid w:val="00C85543"/>
    <w:pPr>
      <w:tabs>
        <w:tab w:val="center" w:pos="4320"/>
        <w:tab w:val="right" w:pos="8640"/>
      </w:tabs>
    </w:pPr>
  </w:style>
  <w:style w:type="character" w:styleId="PageNumber">
    <w:name w:val="page number"/>
    <w:basedOn w:val="DefaultParagraphFont"/>
    <w:rsid w:val="00C85543"/>
  </w:style>
  <w:style w:type="paragraph" w:styleId="NormalWeb">
    <w:name w:val="Normal (Web)"/>
    <w:basedOn w:val="Normal"/>
    <w:rsid w:val="00BC13F6"/>
    <w:pPr>
      <w:spacing w:after="270" w:line="396" w:lineRule="atLeast"/>
    </w:pPr>
  </w:style>
  <w:style w:type="character" w:customStyle="1" w:styleId="apple-style-span">
    <w:name w:val="apple-style-span"/>
    <w:basedOn w:val="DefaultParagraphFont"/>
    <w:rsid w:val="007A54CF"/>
  </w:style>
  <w:style w:type="character" w:customStyle="1" w:styleId="style61">
    <w:name w:val="style61"/>
    <w:basedOn w:val="DefaultParagraphFont"/>
    <w:rsid w:val="001C685E"/>
    <w:rPr>
      <w:b/>
      <w:bCs/>
      <w:sz w:val="17"/>
      <w:szCs w:val="17"/>
    </w:rPr>
  </w:style>
  <w:style w:type="character" w:styleId="Hyperlink">
    <w:name w:val="Hyperlink"/>
    <w:basedOn w:val="DefaultParagraphFont"/>
    <w:rsid w:val="003A3427"/>
    <w:rPr>
      <w:color w:val="0000FF"/>
      <w:u w:val="single"/>
    </w:rPr>
  </w:style>
  <w:style w:type="character" w:customStyle="1" w:styleId="Heading1Char">
    <w:name w:val="Heading 1 Char"/>
    <w:basedOn w:val="DefaultParagraphFont"/>
    <w:link w:val="Heading1"/>
    <w:uiPriority w:val="9"/>
    <w:rsid w:val="00434ED1"/>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434ED1"/>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434ED1"/>
    <w:rPr>
      <w:rFonts w:ascii="Arial" w:eastAsiaTheme="majorEastAsia" w:hAnsi="Arial" w:cstheme="majorBidi"/>
      <w:sz w:val="24"/>
      <w:szCs w:val="22"/>
    </w:rPr>
  </w:style>
  <w:style w:type="character" w:customStyle="1" w:styleId="Heading5Char">
    <w:name w:val="Heading 5 Char"/>
    <w:basedOn w:val="DefaultParagraphFont"/>
    <w:link w:val="Heading5"/>
    <w:uiPriority w:val="9"/>
    <w:rsid w:val="00840E2F"/>
    <w:rPr>
      <w:rFonts w:asciiTheme="majorHAnsi" w:eastAsiaTheme="majorEastAsia" w:hAnsiTheme="majorHAnsi" w:cstheme="majorBidi"/>
      <w:color w:val="2E74B5" w:themeColor="accent1" w:themeShade="BF"/>
      <w:sz w:val="24"/>
      <w:szCs w:val="22"/>
    </w:rPr>
  </w:style>
  <w:style w:type="paragraph" w:styleId="ListParagraph">
    <w:name w:val="List Paragraph"/>
    <w:basedOn w:val="Normal"/>
    <w:uiPriority w:val="34"/>
    <w:qFormat/>
    <w:rsid w:val="00840E2F"/>
    <w:pPr>
      <w:numPr>
        <w:numId w:val="5"/>
      </w:numPr>
      <w:contextualSpacing/>
    </w:pPr>
  </w:style>
  <w:style w:type="paragraph" w:styleId="NoSpacing">
    <w:name w:val="No Spacing"/>
    <w:uiPriority w:val="1"/>
    <w:qFormat/>
    <w:rsid w:val="00434ED1"/>
    <w:rPr>
      <w:rFonts w:ascii="Arial" w:eastAsiaTheme="minorEastAsia" w:hAnsi="Arial" w:cstheme="minorBidi"/>
      <w:sz w:val="24"/>
      <w:szCs w:val="24"/>
    </w:rPr>
  </w:style>
  <w:style w:type="paragraph" w:styleId="Title">
    <w:name w:val="Title"/>
    <w:basedOn w:val="Normal"/>
    <w:next w:val="Normal"/>
    <w:link w:val="TitleChar"/>
    <w:uiPriority w:val="10"/>
    <w:qFormat/>
    <w:rsid w:val="00840E2F"/>
    <w:pPr>
      <w:spacing w:after="240"/>
      <w:contextualSpacing/>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840E2F"/>
    <w:rPr>
      <w:rFonts w:ascii="Arial" w:eastAsiaTheme="majorEastAsia" w:hAnsi="Arial" w:cstheme="majorBidi"/>
      <w:spacing w:val="-10"/>
      <w:kern w:val="28"/>
      <w:sz w:val="36"/>
      <w:szCs w:val="56"/>
    </w:rPr>
  </w:style>
  <w:style w:type="paragraph" w:styleId="List">
    <w:name w:val="List"/>
    <w:basedOn w:val="Normal"/>
    <w:uiPriority w:val="99"/>
    <w:unhideWhenUsed/>
    <w:rsid w:val="00840E2F"/>
    <w:pPr>
      <w:ind w:left="360" w:hanging="360"/>
      <w:contextualSpacing/>
    </w:pPr>
  </w:style>
  <w:style w:type="paragraph" w:styleId="ListBullet">
    <w:name w:val="List Bullet"/>
    <w:basedOn w:val="Normal"/>
    <w:uiPriority w:val="99"/>
    <w:unhideWhenUsed/>
    <w:rsid w:val="00840E2F"/>
    <w:pPr>
      <w:numPr>
        <w:numId w:val="15"/>
      </w:numPr>
      <w:contextualSpacing/>
    </w:pPr>
  </w:style>
  <w:style w:type="paragraph" w:styleId="ListNumber">
    <w:name w:val="List Number"/>
    <w:basedOn w:val="Normal"/>
    <w:uiPriority w:val="99"/>
    <w:unhideWhenUsed/>
    <w:rsid w:val="00840E2F"/>
    <w:pPr>
      <w:numPr>
        <w:numId w:val="11"/>
      </w:numPr>
      <w:tabs>
        <w:tab w:val="clear" w:pos="360"/>
        <w:tab w:val="num" w:pos="720"/>
      </w:tabs>
      <w:ind w:left="720"/>
      <w:contextualSpacing/>
    </w:pPr>
  </w:style>
  <w:style w:type="paragraph" w:styleId="TOC1">
    <w:name w:val="toc 1"/>
    <w:basedOn w:val="Normal"/>
    <w:next w:val="Normal"/>
    <w:autoRedefine/>
    <w:uiPriority w:val="39"/>
    <w:unhideWhenUsed/>
    <w:qFormat/>
    <w:rsid w:val="00840E2F"/>
    <w:pPr>
      <w:tabs>
        <w:tab w:val="right" w:pos="9360"/>
      </w:tabs>
      <w:spacing w:after="60"/>
    </w:pPr>
    <w:rPr>
      <w:noProof/>
    </w:rPr>
  </w:style>
  <w:style w:type="paragraph" w:styleId="TOC3">
    <w:name w:val="toc 3"/>
    <w:basedOn w:val="Normal"/>
    <w:next w:val="Normal"/>
    <w:autoRedefine/>
    <w:uiPriority w:val="39"/>
    <w:unhideWhenUsed/>
    <w:qFormat/>
    <w:rsid w:val="00840E2F"/>
    <w:pPr>
      <w:spacing w:after="100"/>
      <w:ind w:left="480"/>
    </w:pPr>
  </w:style>
  <w:style w:type="character" w:customStyle="1" w:styleId="Heading4Char">
    <w:name w:val="Heading 4 Char"/>
    <w:basedOn w:val="DefaultParagraphFont"/>
    <w:link w:val="Heading4"/>
    <w:uiPriority w:val="9"/>
    <w:rsid w:val="00434ED1"/>
    <w:rPr>
      <w:rFonts w:ascii="Arial" w:eastAsiaTheme="majorEastAsia" w:hAnsi="Arial" w:cstheme="majorBidi"/>
      <w:i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91409">
      <w:bodyDiv w:val="1"/>
      <w:marLeft w:val="120"/>
      <w:marRight w:val="120"/>
      <w:marTop w:val="45"/>
      <w:marBottom w:val="45"/>
      <w:divBdr>
        <w:top w:val="none" w:sz="0" w:space="0" w:color="auto"/>
        <w:left w:val="none" w:sz="0" w:space="0" w:color="auto"/>
        <w:bottom w:val="none" w:sz="0" w:space="0" w:color="auto"/>
        <w:right w:val="none" w:sz="0" w:space="0" w:color="auto"/>
      </w:divBdr>
      <w:divsChild>
        <w:div w:id="1558858281">
          <w:marLeft w:val="0"/>
          <w:marRight w:val="0"/>
          <w:marTop w:val="0"/>
          <w:marBottom w:val="0"/>
          <w:divBdr>
            <w:top w:val="none" w:sz="0" w:space="0" w:color="auto"/>
            <w:left w:val="none" w:sz="0" w:space="0" w:color="auto"/>
            <w:bottom w:val="none" w:sz="0" w:space="0" w:color="auto"/>
            <w:right w:val="none" w:sz="0" w:space="0" w:color="auto"/>
          </w:divBdr>
          <w:divsChild>
            <w:div w:id="2028826007">
              <w:marLeft w:val="240"/>
              <w:marRight w:val="240"/>
              <w:marTop w:val="0"/>
              <w:marBottom w:val="0"/>
              <w:divBdr>
                <w:top w:val="none" w:sz="0" w:space="0" w:color="auto"/>
                <w:left w:val="none" w:sz="0" w:space="0" w:color="auto"/>
                <w:bottom w:val="none" w:sz="0" w:space="0" w:color="auto"/>
                <w:right w:val="none" w:sz="0" w:space="0" w:color="auto"/>
              </w:divBdr>
              <w:divsChild>
                <w:div w:id="2919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3564">
      <w:bodyDiv w:val="1"/>
      <w:marLeft w:val="0"/>
      <w:marRight w:val="0"/>
      <w:marTop w:val="0"/>
      <w:marBottom w:val="0"/>
      <w:divBdr>
        <w:top w:val="none" w:sz="0" w:space="0" w:color="auto"/>
        <w:left w:val="none" w:sz="0" w:space="0" w:color="auto"/>
        <w:bottom w:val="none" w:sz="0" w:space="0" w:color="auto"/>
        <w:right w:val="none" w:sz="0" w:space="0" w:color="auto"/>
      </w:divBdr>
      <w:divsChild>
        <w:div w:id="1978993565">
          <w:marLeft w:val="0"/>
          <w:marRight w:val="0"/>
          <w:marTop w:val="0"/>
          <w:marBottom w:val="0"/>
          <w:divBdr>
            <w:top w:val="none" w:sz="0" w:space="0" w:color="auto"/>
            <w:left w:val="none" w:sz="0" w:space="0" w:color="auto"/>
            <w:bottom w:val="none" w:sz="0" w:space="0" w:color="auto"/>
            <w:right w:val="none" w:sz="0" w:space="0" w:color="auto"/>
          </w:divBdr>
          <w:divsChild>
            <w:div w:id="196967375">
              <w:marLeft w:val="0"/>
              <w:marRight w:val="0"/>
              <w:marTop w:val="0"/>
              <w:marBottom w:val="0"/>
              <w:divBdr>
                <w:top w:val="none" w:sz="0" w:space="0" w:color="auto"/>
                <w:left w:val="none" w:sz="0" w:space="0" w:color="auto"/>
                <w:bottom w:val="none" w:sz="0" w:space="0" w:color="auto"/>
                <w:right w:val="none" w:sz="0" w:space="0" w:color="auto"/>
              </w:divBdr>
            </w:div>
            <w:div w:id="385760462">
              <w:marLeft w:val="0"/>
              <w:marRight w:val="0"/>
              <w:marTop w:val="0"/>
              <w:marBottom w:val="0"/>
              <w:divBdr>
                <w:top w:val="none" w:sz="0" w:space="0" w:color="auto"/>
                <w:left w:val="none" w:sz="0" w:space="0" w:color="auto"/>
                <w:bottom w:val="none" w:sz="0" w:space="0" w:color="auto"/>
                <w:right w:val="none" w:sz="0" w:space="0" w:color="auto"/>
              </w:divBdr>
            </w:div>
            <w:div w:id="398090267">
              <w:marLeft w:val="0"/>
              <w:marRight w:val="0"/>
              <w:marTop w:val="0"/>
              <w:marBottom w:val="0"/>
              <w:divBdr>
                <w:top w:val="none" w:sz="0" w:space="0" w:color="auto"/>
                <w:left w:val="none" w:sz="0" w:space="0" w:color="auto"/>
                <w:bottom w:val="none" w:sz="0" w:space="0" w:color="auto"/>
                <w:right w:val="none" w:sz="0" w:space="0" w:color="auto"/>
              </w:divBdr>
            </w:div>
            <w:div w:id="406923470">
              <w:marLeft w:val="0"/>
              <w:marRight w:val="0"/>
              <w:marTop w:val="0"/>
              <w:marBottom w:val="0"/>
              <w:divBdr>
                <w:top w:val="none" w:sz="0" w:space="0" w:color="auto"/>
                <w:left w:val="none" w:sz="0" w:space="0" w:color="auto"/>
                <w:bottom w:val="none" w:sz="0" w:space="0" w:color="auto"/>
                <w:right w:val="none" w:sz="0" w:space="0" w:color="auto"/>
              </w:divBdr>
            </w:div>
            <w:div w:id="529760132">
              <w:marLeft w:val="0"/>
              <w:marRight w:val="0"/>
              <w:marTop w:val="0"/>
              <w:marBottom w:val="0"/>
              <w:divBdr>
                <w:top w:val="none" w:sz="0" w:space="0" w:color="auto"/>
                <w:left w:val="none" w:sz="0" w:space="0" w:color="auto"/>
                <w:bottom w:val="none" w:sz="0" w:space="0" w:color="auto"/>
                <w:right w:val="none" w:sz="0" w:space="0" w:color="auto"/>
              </w:divBdr>
            </w:div>
            <w:div w:id="1079524880">
              <w:marLeft w:val="0"/>
              <w:marRight w:val="0"/>
              <w:marTop w:val="0"/>
              <w:marBottom w:val="0"/>
              <w:divBdr>
                <w:top w:val="none" w:sz="0" w:space="0" w:color="auto"/>
                <w:left w:val="none" w:sz="0" w:space="0" w:color="auto"/>
                <w:bottom w:val="none" w:sz="0" w:space="0" w:color="auto"/>
                <w:right w:val="none" w:sz="0" w:space="0" w:color="auto"/>
              </w:divBdr>
            </w:div>
            <w:div w:id="1312445554">
              <w:marLeft w:val="0"/>
              <w:marRight w:val="0"/>
              <w:marTop w:val="0"/>
              <w:marBottom w:val="0"/>
              <w:divBdr>
                <w:top w:val="none" w:sz="0" w:space="0" w:color="auto"/>
                <w:left w:val="none" w:sz="0" w:space="0" w:color="auto"/>
                <w:bottom w:val="none" w:sz="0" w:space="0" w:color="auto"/>
                <w:right w:val="none" w:sz="0" w:space="0" w:color="auto"/>
              </w:divBdr>
            </w:div>
            <w:div w:id="1354841660">
              <w:marLeft w:val="0"/>
              <w:marRight w:val="0"/>
              <w:marTop w:val="0"/>
              <w:marBottom w:val="0"/>
              <w:divBdr>
                <w:top w:val="none" w:sz="0" w:space="0" w:color="auto"/>
                <w:left w:val="none" w:sz="0" w:space="0" w:color="auto"/>
                <w:bottom w:val="none" w:sz="0" w:space="0" w:color="auto"/>
                <w:right w:val="none" w:sz="0" w:space="0" w:color="auto"/>
              </w:divBdr>
            </w:div>
            <w:div w:id="1476991067">
              <w:marLeft w:val="0"/>
              <w:marRight w:val="0"/>
              <w:marTop w:val="0"/>
              <w:marBottom w:val="0"/>
              <w:divBdr>
                <w:top w:val="none" w:sz="0" w:space="0" w:color="auto"/>
                <w:left w:val="none" w:sz="0" w:space="0" w:color="auto"/>
                <w:bottom w:val="none" w:sz="0" w:space="0" w:color="auto"/>
                <w:right w:val="none" w:sz="0" w:space="0" w:color="auto"/>
              </w:divBdr>
            </w:div>
            <w:div w:id="1859195812">
              <w:marLeft w:val="0"/>
              <w:marRight w:val="0"/>
              <w:marTop w:val="0"/>
              <w:marBottom w:val="0"/>
              <w:divBdr>
                <w:top w:val="none" w:sz="0" w:space="0" w:color="auto"/>
                <w:left w:val="none" w:sz="0" w:space="0" w:color="auto"/>
                <w:bottom w:val="none" w:sz="0" w:space="0" w:color="auto"/>
                <w:right w:val="none" w:sz="0" w:space="0" w:color="auto"/>
              </w:divBdr>
            </w:div>
            <w:div w:id="1889218333">
              <w:marLeft w:val="0"/>
              <w:marRight w:val="0"/>
              <w:marTop w:val="0"/>
              <w:marBottom w:val="0"/>
              <w:divBdr>
                <w:top w:val="none" w:sz="0" w:space="0" w:color="auto"/>
                <w:left w:val="none" w:sz="0" w:space="0" w:color="auto"/>
                <w:bottom w:val="none" w:sz="0" w:space="0" w:color="auto"/>
                <w:right w:val="none" w:sz="0" w:space="0" w:color="auto"/>
              </w:divBdr>
            </w:div>
            <w:div w:id="20951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4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trentu.ca/humanrights/overview.php"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678</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PRESIDENTIAL ADVISORY COMMITTEE OF HUMAN RIGHT (PACHR)</vt:lpstr>
    </vt:vector>
  </TitlesOfParts>
  <Company>Trent University</Company>
  <LinksUpToDate>false</LinksUpToDate>
  <CharactersWithSpaces>4360</CharactersWithSpaces>
  <SharedDoc>false</SharedDoc>
  <HLinks>
    <vt:vector size="6" baseType="variant">
      <vt:variant>
        <vt:i4>4653125</vt:i4>
      </vt:variant>
      <vt:variant>
        <vt:i4>0</vt:i4>
      </vt:variant>
      <vt:variant>
        <vt:i4>0</vt:i4>
      </vt:variant>
      <vt:variant>
        <vt:i4>5</vt:i4>
      </vt:variant>
      <vt:variant>
        <vt:lpwstr>http://www.trentu.ca/humanrights/overview.php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PACHREA Minutes Jan 2011</dc:title>
  <dc:subject/>
  <dc:creator>TrentEmployee</dc:creator>
  <cp:keywords/>
  <dc:description/>
  <cp:lastModifiedBy>cwest</cp:lastModifiedBy>
  <cp:revision>3</cp:revision>
  <cp:lastPrinted>2011-01-26T13:48:00Z</cp:lastPrinted>
  <dcterms:created xsi:type="dcterms:W3CDTF">2017-06-09T14:45:00Z</dcterms:created>
  <dcterms:modified xsi:type="dcterms:W3CDTF">2017-07-04T18:27:00Z</dcterms:modified>
</cp:coreProperties>
</file>